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7B" w:rsidRPr="0030587B" w:rsidRDefault="0030587B" w:rsidP="0030587B">
      <w:pPr>
        <w:shd w:val="clear" w:color="auto" w:fill="FFFFFF"/>
        <w:spacing w:before="100" w:beforeAutospacing="1" w:after="100" w:afterAutospacing="1"/>
        <w:ind w:firstLine="0"/>
        <w:jc w:val="left"/>
        <w:outlineLvl w:val="0"/>
        <w:rPr>
          <w:bCs/>
          <w:color w:val="000000"/>
          <w:kern w:val="36"/>
          <w:lang w:val="en-US"/>
        </w:rPr>
      </w:pPr>
      <w:r w:rsidRPr="0030587B">
        <w:rPr>
          <w:bCs/>
          <w:color w:val="000000"/>
          <w:kern w:val="36"/>
        </w:rPr>
        <w:t>УДК 519.862</w:t>
      </w:r>
      <w:r>
        <w:rPr>
          <w:bCs/>
          <w:color w:val="000000"/>
          <w:kern w:val="36"/>
          <w:lang w:val="en-US"/>
        </w:rPr>
        <w:t>.6</w:t>
      </w:r>
    </w:p>
    <w:p w:rsidR="0050702B" w:rsidRPr="0050702B" w:rsidRDefault="0050702B" w:rsidP="00C74F51">
      <w:pPr>
        <w:pStyle w:val="11"/>
        <w:ind w:left="0" w:right="0" w:firstLine="0"/>
        <w:rPr>
          <w:sz w:val="24"/>
          <w:szCs w:val="24"/>
        </w:rPr>
      </w:pPr>
      <w:r>
        <w:rPr>
          <w:sz w:val="24"/>
          <w:szCs w:val="24"/>
          <w:lang w:val="ru-RU"/>
        </w:rPr>
        <w:t>Т</w:t>
      </w:r>
      <w:r w:rsidRPr="0050702B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А</w:t>
      </w:r>
      <w:r w:rsidRPr="0050702B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ЕРИНА</w:t>
      </w:r>
    </w:p>
    <w:p w:rsidR="0050702B" w:rsidRPr="0050702B" w:rsidRDefault="0050702B" w:rsidP="00C74F51">
      <w:pPr>
        <w:ind w:firstLine="0"/>
        <w:jc w:val="center"/>
        <w:rPr>
          <w:lang w:val="en-US"/>
        </w:rPr>
      </w:pPr>
      <w:r>
        <w:rPr>
          <w:lang w:val="en-US"/>
        </w:rPr>
        <w:t>T.A.ERINA</w:t>
      </w:r>
    </w:p>
    <w:p w:rsidR="0050702B" w:rsidRDefault="0050702B">
      <w:pPr>
        <w:jc w:val="center"/>
        <w:rPr>
          <w:lang w:val="en-US"/>
        </w:rPr>
      </w:pPr>
    </w:p>
    <w:p w:rsidR="00C74F51" w:rsidRPr="00C74F51" w:rsidRDefault="00C74F51">
      <w:pPr>
        <w:jc w:val="center"/>
        <w:rPr>
          <w:b/>
          <w:sz w:val="28"/>
          <w:szCs w:val="28"/>
        </w:rPr>
      </w:pPr>
      <w:r w:rsidRPr="00C74F51">
        <w:rPr>
          <w:b/>
          <w:sz w:val="28"/>
          <w:szCs w:val="28"/>
        </w:rPr>
        <w:t xml:space="preserve">О классификации </w:t>
      </w:r>
      <w:r w:rsidR="00925733">
        <w:rPr>
          <w:b/>
          <w:sz w:val="28"/>
          <w:szCs w:val="28"/>
        </w:rPr>
        <w:t xml:space="preserve">и идентификации </w:t>
      </w:r>
      <w:r w:rsidRPr="00C74F51">
        <w:rPr>
          <w:b/>
          <w:sz w:val="28"/>
          <w:szCs w:val="28"/>
        </w:rPr>
        <w:t>моделей временных рядов</w:t>
      </w:r>
    </w:p>
    <w:p w:rsidR="000634EB" w:rsidRPr="000634EB" w:rsidRDefault="000634EB" w:rsidP="000634EB">
      <w:pPr>
        <w:jc w:val="center"/>
        <w:rPr>
          <w:b/>
          <w:sz w:val="28"/>
          <w:szCs w:val="28"/>
          <w:lang w:val="en-US"/>
        </w:rPr>
      </w:pPr>
      <w:r w:rsidRPr="000634EB">
        <w:rPr>
          <w:b/>
          <w:sz w:val="28"/>
          <w:szCs w:val="28"/>
          <w:lang w:val="en-US"/>
        </w:rPr>
        <w:t>On the classification and identification of time series models</w:t>
      </w:r>
    </w:p>
    <w:p w:rsidR="00C74F51" w:rsidRPr="000634EB" w:rsidRDefault="00C74F51">
      <w:pPr>
        <w:jc w:val="center"/>
        <w:rPr>
          <w:b/>
          <w:lang w:val="en-US"/>
        </w:rPr>
      </w:pPr>
    </w:p>
    <w:p w:rsidR="007C3E5F" w:rsidRDefault="00C74F51" w:rsidP="007C3E5F">
      <w:pPr>
        <w:pStyle w:val="11"/>
        <w:ind w:left="0" w:firstLine="318"/>
        <w:jc w:val="both"/>
        <w:rPr>
          <w:i/>
          <w:lang w:val="ru-RU"/>
        </w:rPr>
      </w:pPr>
      <w:r w:rsidRPr="00C74F51">
        <w:rPr>
          <w:i/>
          <w:lang w:val="ru-RU"/>
        </w:rPr>
        <w:t>В данной статье автор освещают проблему</w:t>
      </w:r>
      <w:r w:rsidR="00C24373">
        <w:rPr>
          <w:i/>
          <w:lang w:val="ru-RU"/>
        </w:rPr>
        <w:t xml:space="preserve"> классификации </w:t>
      </w:r>
      <w:r w:rsidR="00925733">
        <w:rPr>
          <w:i/>
          <w:lang w:val="ru-RU"/>
        </w:rPr>
        <w:t xml:space="preserve">и идентификации </w:t>
      </w:r>
      <w:r w:rsidR="00C24373">
        <w:rPr>
          <w:i/>
          <w:lang w:val="ru-RU"/>
        </w:rPr>
        <w:t xml:space="preserve">моделей временных рядов </w:t>
      </w:r>
      <w:r w:rsidR="007C3E5F">
        <w:rPr>
          <w:i/>
          <w:lang w:val="ru-RU"/>
        </w:rPr>
        <w:t xml:space="preserve">на основе </w:t>
      </w:r>
      <w:r w:rsidR="00C24373">
        <w:rPr>
          <w:i/>
          <w:lang w:val="ru-RU"/>
        </w:rPr>
        <w:t>при</w:t>
      </w:r>
      <w:r w:rsidR="007C3E5F">
        <w:rPr>
          <w:i/>
          <w:lang w:val="ru-RU"/>
        </w:rPr>
        <w:t>знаков стационарности</w:t>
      </w:r>
      <w:r w:rsidR="00925733">
        <w:rPr>
          <w:i/>
          <w:lang w:val="ru-RU"/>
        </w:rPr>
        <w:t xml:space="preserve">, </w:t>
      </w:r>
      <w:proofErr w:type="spellStart"/>
      <w:r w:rsidR="007C3E5F">
        <w:rPr>
          <w:i/>
          <w:lang w:val="ru-RU"/>
        </w:rPr>
        <w:t>гетероскедастичности</w:t>
      </w:r>
      <w:proofErr w:type="spellEnd"/>
      <w:r w:rsidR="0012734F">
        <w:rPr>
          <w:i/>
          <w:lang w:val="ru-RU"/>
        </w:rPr>
        <w:t xml:space="preserve">, </w:t>
      </w:r>
      <w:r w:rsidR="007C3E5F">
        <w:rPr>
          <w:i/>
          <w:lang w:val="ru-RU"/>
        </w:rPr>
        <w:t xml:space="preserve">а также рассматривает </w:t>
      </w:r>
      <w:r w:rsidR="0023712F">
        <w:rPr>
          <w:i/>
          <w:lang w:val="ru-RU"/>
        </w:rPr>
        <w:t xml:space="preserve">методы </w:t>
      </w:r>
      <w:r w:rsidR="00925733">
        <w:rPr>
          <w:i/>
          <w:lang w:val="ru-RU"/>
        </w:rPr>
        <w:t xml:space="preserve">проверки временных рядов на стационарность и </w:t>
      </w:r>
      <w:r w:rsidR="007C3E5F">
        <w:rPr>
          <w:i/>
          <w:lang w:val="ru-RU"/>
        </w:rPr>
        <w:t xml:space="preserve">приведения </w:t>
      </w:r>
      <w:r w:rsidR="00925733">
        <w:rPr>
          <w:i/>
          <w:lang w:val="ru-RU"/>
        </w:rPr>
        <w:t xml:space="preserve">их </w:t>
      </w:r>
      <w:r w:rsidR="007C3E5F">
        <w:rPr>
          <w:i/>
          <w:lang w:val="ru-RU"/>
        </w:rPr>
        <w:t xml:space="preserve">к </w:t>
      </w:r>
      <w:r w:rsidR="00925733">
        <w:rPr>
          <w:i/>
          <w:lang w:val="ru-RU"/>
        </w:rPr>
        <w:t xml:space="preserve">стационарному </w:t>
      </w:r>
      <w:r w:rsidR="007C3E5F">
        <w:rPr>
          <w:i/>
          <w:lang w:val="ru-RU"/>
        </w:rPr>
        <w:t>виду.</w:t>
      </w:r>
    </w:p>
    <w:p w:rsidR="00C74F51" w:rsidRPr="000634EB" w:rsidRDefault="00C74F51" w:rsidP="007C3E5F">
      <w:pPr>
        <w:pStyle w:val="11"/>
        <w:ind w:left="0" w:firstLine="318"/>
        <w:jc w:val="both"/>
        <w:rPr>
          <w:i/>
          <w:lang w:val="ru-RU"/>
        </w:rPr>
      </w:pPr>
      <w:r w:rsidRPr="00C74F51">
        <w:rPr>
          <w:i/>
          <w:lang w:val="ru-RU"/>
        </w:rPr>
        <w:t>Ключевые слова:</w:t>
      </w:r>
      <w:r w:rsidR="00C24373" w:rsidRPr="007C3E5F">
        <w:rPr>
          <w:i/>
          <w:lang w:val="ru-RU"/>
        </w:rPr>
        <w:t xml:space="preserve"> временные ряды</w:t>
      </w:r>
      <w:r w:rsidR="000634EB" w:rsidRPr="000634EB">
        <w:rPr>
          <w:i/>
          <w:lang w:val="ru-RU"/>
        </w:rPr>
        <w:t>,</w:t>
      </w:r>
      <w:r w:rsidR="00C24373" w:rsidRPr="007C3E5F">
        <w:rPr>
          <w:i/>
          <w:lang w:val="ru-RU"/>
        </w:rPr>
        <w:t xml:space="preserve"> модели</w:t>
      </w:r>
      <w:r w:rsidR="000634EB" w:rsidRPr="000634EB">
        <w:rPr>
          <w:i/>
          <w:lang w:val="ru-RU"/>
        </w:rPr>
        <w:t>,</w:t>
      </w:r>
      <w:r w:rsidR="007C3E5F">
        <w:rPr>
          <w:i/>
          <w:lang w:val="ru-RU"/>
        </w:rPr>
        <w:t xml:space="preserve"> стационарность, </w:t>
      </w:r>
      <w:r w:rsidR="0012734F">
        <w:rPr>
          <w:i/>
          <w:lang w:val="ru-RU"/>
        </w:rPr>
        <w:t>лаги, регрессия, процессы</w:t>
      </w:r>
      <w:r w:rsidR="000634EB" w:rsidRPr="000634EB">
        <w:rPr>
          <w:i/>
          <w:lang w:val="ru-RU"/>
        </w:rPr>
        <w:t>.</w:t>
      </w:r>
    </w:p>
    <w:p w:rsidR="00F85089" w:rsidRPr="000634EB" w:rsidRDefault="00F85089" w:rsidP="007C3E5F">
      <w:pPr>
        <w:pStyle w:val="11"/>
        <w:ind w:left="0" w:firstLine="318"/>
        <w:jc w:val="both"/>
        <w:rPr>
          <w:i/>
          <w:lang w:val="ru-RU"/>
        </w:rPr>
      </w:pPr>
    </w:p>
    <w:p w:rsidR="000634EB" w:rsidRPr="000634EB" w:rsidRDefault="000634EB" w:rsidP="000634EB">
      <w:pPr>
        <w:ind w:firstLine="708"/>
        <w:rPr>
          <w:i/>
          <w:sz w:val="20"/>
          <w:szCs w:val="20"/>
          <w:lang w:val="en-US"/>
        </w:rPr>
      </w:pPr>
      <w:r w:rsidRPr="000634EB">
        <w:rPr>
          <w:i/>
          <w:sz w:val="20"/>
          <w:szCs w:val="20"/>
          <w:lang w:val="en-US"/>
        </w:rPr>
        <w:t xml:space="preserve">In this article, the author highlights the problem of classification </w:t>
      </w:r>
      <w:proofErr w:type="spellStart"/>
      <w:r w:rsidRPr="000634EB">
        <w:rPr>
          <w:i/>
          <w:sz w:val="20"/>
          <w:szCs w:val="20"/>
          <w:lang w:val="en-US"/>
        </w:rPr>
        <w:t>andidentifying</w:t>
      </w:r>
      <w:proofErr w:type="spellEnd"/>
      <w:r w:rsidRPr="000634EB">
        <w:rPr>
          <w:i/>
          <w:sz w:val="20"/>
          <w:szCs w:val="20"/>
          <w:lang w:val="en-US"/>
        </w:rPr>
        <w:t xml:space="preserve"> feature-based time series </w:t>
      </w:r>
      <w:proofErr w:type="spellStart"/>
      <w:r w:rsidRPr="000634EB">
        <w:rPr>
          <w:i/>
          <w:sz w:val="20"/>
          <w:szCs w:val="20"/>
          <w:lang w:val="en-US"/>
        </w:rPr>
        <w:t>modelsstationarity</w:t>
      </w:r>
      <w:proofErr w:type="spellEnd"/>
      <w:r w:rsidRPr="000634EB">
        <w:rPr>
          <w:i/>
          <w:sz w:val="20"/>
          <w:szCs w:val="20"/>
          <w:lang w:val="en-US"/>
        </w:rPr>
        <w:t xml:space="preserve">, </w:t>
      </w:r>
      <w:proofErr w:type="spellStart"/>
      <w:r w:rsidRPr="000634EB">
        <w:rPr>
          <w:i/>
          <w:sz w:val="20"/>
          <w:szCs w:val="20"/>
          <w:lang w:val="en-US"/>
        </w:rPr>
        <w:t>heteroscedasticity</w:t>
      </w:r>
      <w:proofErr w:type="spellEnd"/>
      <w:r w:rsidRPr="000634EB">
        <w:rPr>
          <w:i/>
          <w:sz w:val="20"/>
          <w:szCs w:val="20"/>
          <w:lang w:val="en-US"/>
        </w:rPr>
        <w:t xml:space="preserve">, and also considers methods for checking time series for </w:t>
      </w:r>
      <w:proofErr w:type="spellStart"/>
      <w:r w:rsidRPr="000634EB">
        <w:rPr>
          <w:i/>
          <w:sz w:val="20"/>
          <w:szCs w:val="20"/>
          <w:lang w:val="en-US"/>
        </w:rPr>
        <w:t>stationarity</w:t>
      </w:r>
      <w:proofErr w:type="spellEnd"/>
      <w:r w:rsidRPr="000634EB">
        <w:rPr>
          <w:i/>
          <w:sz w:val="20"/>
          <w:szCs w:val="20"/>
          <w:lang w:val="en-US"/>
        </w:rPr>
        <w:t xml:space="preserve"> and reducing them to a stationary form.</w:t>
      </w:r>
    </w:p>
    <w:p w:rsidR="000634EB" w:rsidRPr="000634EB" w:rsidRDefault="000634EB" w:rsidP="000634EB">
      <w:pPr>
        <w:ind w:firstLine="708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Key words: time series, model,</w:t>
      </w:r>
      <w:r w:rsidRPr="000634EB">
        <w:rPr>
          <w:i/>
          <w:sz w:val="20"/>
          <w:szCs w:val="20"/>
          <w:lang w:val="en-US"/>
        </w:rPr>
        <w:t xml:space="preserve"> </w:t>
      </w:r>
      <w:proofErr w:type="spellStart"/>
      <w:r w:rsidRPr="000634EB">
        <w:rPr>
          <w:i/>
          <w:sz w:val="20"/>
          <w:szCs w:val="20"/>
          <w:lang w:val="en-US"/>
        </w:rPr>
        <w:t>stationarity</w:t>
      </w:r>
      <w:proofErr w:type="spellEnd"/>
      <w:r w:rsidRPr="000634EB">
        <w:rPr>
          <w:i/>
          <w:sz w:val="20"/>
          <w:szCs w:val="20"/>
          <w:lang w:val="en-US"/>
        </w:rPr>
        <w:t>, lags, regression, processes.</w:t>
      </w:r>
    </w:p>
    <w:p w:rsidR="000634EB" w:rsidRPr="000634EB" w:rsidRDefault="000634EB" w:rsidP="007C3E5F">
      <w:pPr>
        <w:pStyle w:val="11"/>
        <w:ind w:left="0" w:firstLine="318"/>
        <w:jc w:val="both"/>
        <w:rPr>
          <w:i/>
        </w:rPr>
      </w:pPr>
    </w:p>
    <w:p w:rsidR="00195EC0" w:rsidRPr="000634EB" w:rsidRDefault="00195EC0" w:rsidP="000634EB">
      <w:pPr>
        <w:pStyle w:val="11"/>
        <w:ind w:left="0" w:firstLine="0"/>
        <w:jc w:val="both"/>
        <w:rPr>
          <w:sz w:val="24"/>
          <w:szCs w:val="24"/>
        </w:rPr>
      </w:pPr>
    </w:p>
    <w:p w:rsidR="00195EC0" w:rsidRDefault="00195EC0" w:rsidP="000216E2">
      <w:r>
        <w:t>Б</w:t>
      </w:r>
      <w:r w:rsidRPr="00195EC0">
        <w:t>ольшо</w:t>
      </w:r>
      <w:r>
        <w:t xml:space="preserve">е количество </w:t>
      </w:r>
      <w:r w:rsidRPr="00195EC0">
        <w:t xml:space="preserve"> временных рядов </w:t>
      </w:r>
      <w:proofErr w:type="spellStart"/>
      <w:r w:rsidRPr="00195EC0">
        <w:t>нестационарны</w:t>
      </w:r>
      <w:proofErr w:type="spellEnd"/>
      <w:r w:rsidRPr="00195EC0">
        <w:t xml:space="preserve">, </w:t>
      </w:r>
      <w:r w:rsidR="00E13C5D">
        <w:t>однако</w:t>
      </w:r>
      <w:r w:rsidRPr="00195EC0">
        <w:t>, многие методы и модели основаны на предположении о стационарности временных рядов.</w:t>
      </w:r>
      <w:r>
        <w:t xml:space="preserve"> Поэтому </w:t>
      </w:r>
      <w:r w:rsidR="00890D65">
        <w:t xml:space="preserve">актуальной является проблема классификации и идентификации моделей временных рядов. </w:t>
      </w:r>
    </w:p>
    <w:p w:rsidR="000216E2" w:rsidRPr="00330BD6" w:rsidRDefault="000216E2" w:rsidP="000216E2">
      <w:r>
        <w:t xml:space="preserve">Рассмотрим </w:t>
      </w:r>
      <w:proofErr w:type="spellStart"/>
      <w:r w:rsidRPr="00330BD6">
        <w:t>авторегрессионный</w:t>
      </w:r>
      <w:proofErr w:type="spellEnd"/>
      <w:r w:rsidRPr="00330BD6">
        <w:t xml:space="preserve"> процесс порядка р</w:t>
      </w:r>
      <w:r w:rsidR="00330BD6">
        <w:t>. Пусть он является  стохастическим</w:t>
      </w:r>
      <w:r w:rsidRPr="00330BD6">
        <w:t xml:space="preserve"> процесс</w:t>
      </w:r>
      <w:r w:rsidR="00330BD6">
        <w:t>ом</w:t>
      </w:r>
      <w:r w:rsidRPr="00330BD6">
        <w:t xml:space="preserve"> </w:t>
      </w:r>
      <w:proofErr w:type="spellStart"/>
      <w:r w:rsidRPr="00330BD6">
        <w:rPr>
          <w:i/>
        </w:rPr>
        <w:t>X</w:t>
      </w:r>
      <w:r w:rsidRPr="00330BD6">
        <w:rPr>
          <w:i/>
          <w:vertAlign w:val="subscript"/>
        </w:rPr>
        <w:t>t</w:t>
      </w:r>
      <w:proofErr w:type="spellEnd"/>
      <w:r w:rsidR="00330BD6">
        <w:rPr>
          <w:i/>
        </w:rPr>
        <w:t xml:space="preserve"> </w:t>
      </w:r>
      <w:r w:rsidR="00330BD6" w:rsidRPr="00330BD6">
        <w:rPr>
          <w:i/>
        </w:rPr>
        <w:t>,</w:t>
      </w:r>
      <w:r w:rsidR="00330BD6">
        <w:rPr>
          <w:i/>
          <w:vertAlign w:val="subscript"/>
        </w:rPr>
        <w:t xml:space="preserve">  </w:t>
      </w:r>
      <w:r w:rsidR="00896858">
        <w:t>названным</w:t>
      </w:r>
      <w:r w:rsidR="00330BD6">
        <w:t>-</w:t>
      </w:r>
      <w:r w:rsidR="00330BD6" w:rsidRPr="00330BD6">
        <w:t>[AR(</w:t>
      </w:r>
      <w:proofErr w:type="spellStart"/>
      <w:r w:rsidR="00330BD6" w:rsidRPr="00330BD6">
        <w:t>p</w:t>
      </w:r>
      <w:proofErr w:type="spellEnd"/>
      <w:r w:rsidR="00330BD6" w:rsidRPr="00330BD6">
        <w:t>)]</w:t>
      </w:r>
      <w:r w:rsidR="00330BD6">
        <w:t>.</w:t>
      </w:r>
    </w:p>
    <w:p w:rsidR="000216E2" w:rsidRPr="00CF4062" w:rsidRDefault="000216E2" w:rsidP="000216E2">
      <w:pPr>
        <w:spacing w:before="84" w:line="360" w:lineRule="auto"/>
        <w:ind w:right="12" w:firstLine="720"/>
        <w:jc w:val="center"/>
        <w:rPr>
          <w:sz w:val="28"/>
          <w:szCs w:val="28"/>
        </w:rPr>
      </w:pPr>
      <w:r w:rsidRPr="00CF4062">
        <w:rPr>
          <w:position w:val="-14"/>
          <w:sz w:val="28"/>
          <w:szCs w:val="28"/>
          <w:lang w:val="en-US"/>
        </w:rPr>
        <w:object w:dxaOrig="42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63.25pt;height:23.1pt" o:ole="">
            <v:imagedata r:id="rId5" o:title=""/>
          </v:shape>
          <o:OLEObject Type="Embed" ProgID="Equation.3" ShapeID="_x0000_i1044" DrawAspect="Content" ObjectID="_1660657580" r:id="rId6"/>
        </w:object>
      </w:r>
    </w:p>
    <w:p w:rsidR="000216E2" w:rsidRPr="00CF4062" w:rsidRDefault="000216E2" w:rsidP="00330BD6">
      <w:r w:rsidRPr="00CF4062">
        <w:t xml:space="preserve">где </w:t>
      </w:r>
      <w:r w:rsidRPr="00CF4062">
        <w:rPr>
          <w:i/>
          <w:iCs/>
          <w:lang w:val="en-US"/>
        </w:rPr>
        <w:t>a</w:t>
      </w:r>
      <w:r w:rsidRPr="00CF4062">
        <w:rPr>
          <w:i/>
          <w:iCs/>
          <w:vertAlign w:val="subscript"/>
          <w:lang w:val="en-US"/>
        </w:rPr>
        <w:t>t</w:t>
      </w:r>
      <w:r w:rsidRPr="00CF4062">
        <w:rPr>
          <w:i/>
          <w:iCs/>
        </w:rPr>
        <w:t xml:space="preserve"> — </w:t>
      </w:r>
      <w:r w:rsidRPr="00CF4062">
        <w:t>«белый шум»</w:t>
      </w:r>
      <w:r w:rsidR="00330BD6">
        <w:t>,</w:t>
      </w:r>
      <w:r w:rsidRPr="00CF4062">
        <w:t xml:space="preserve"> </w:t>
      </w:r>
      <w:r w:rsidR="00330BD6">
        <w:t>с</w:t>
      </w:r>
      <w:r w:rsidRPr="00CF4062">
        <w:t xml:space="preserve">вободный член </w:t>
      </w:r>
      <w:r w:rsidRPr="00330BD6">
        <w:rPr>
          <w:i/>
        </w:rPr>
        <w:t>ф</w:t>
      </w:r>
      <w:proofErr w:type="gramStart"/>
      <w:r w:rsidRPr="00330BD6">
        <w:rPr>
          <w:i/>
          <w:vertAlign w:val="subscript"/>
        </w:rPr>
        <w:t>0</w:t>
      </w:r>
      <w:proofErr w:type="gramEnd"/>
      <w:r w:rsidR="00330BD6">
        <w:rPr>
          <w:i/>
        </w:rPr>
        <w:t>=0</w:t>
      </w:r>
      <w:r w:rsidRPr="00CF4062">
        <w:t>.</w:t>
      </w:r>
    </w:p>
    <w:p w:rsidR="000216E2" w:rsidRPr="00330BD6" w:rsidRDefault="000216E2" w:rsidP="00330BD6">
      <w:r w:rsidRPr="00CF4062">
        <w:t>Используя функцию оператора лага</w:t>
      </w:r>
      <w:r w:rsidR="00330BD6">
        <w:t xml:space="preserve"> </w:t>
      </w:r>
      <w:r w:rsidRPr="00330BD6">
        <w:object w:dxaOrig="3780" w:dyaOrig="400">
          <v:shape id="_x0000_i1045" type="#_x0000_t75" style="width:189.05pt;height:20.35pt" o:ole="">
            <v:imagedata r:id="rId7" o:title=""/>
          </v:shape>
          <o:OLEObject Type="Embed" ProgID="Equation.3" ShapeID="_x0000_i1045" DrawAspect="Content" ObjectID="_1660657581" r:id="rId8"/>
        </w:object>
      </w:r>
    </w:p>
    <w:p w:rsidR="000216E2" w:rsidRPr="00330BD6" w:rsidRDefault="00330BD6" w:rsidP="009D58A1">
      <w:pPr>
        <w:ind w:firstLine="0"/>
      </w:pPr>
      <w:r>
        <w:t>з</w:t>
      </w:r>
      <w:r w:rsidRPr="00330BD6">
        <w:t>апишем</w:t>
      </w:r>
      <w:r w:rsidR="009D58A1">
        <w:t xml:space="preserve"> краткое представление модели процесса</w:t>
      </w:r>
      <w:proofErr w:type="gramStart"/>
      <w:r w:rsidR="009D58A1">
        <w:t xml:space="preserve"> </w:t>
      </w:r>
      <w:r>
        <w:t>:</w:t>
      </w:r>
      <w:proofErr w:type="gramEnd"/>
      <w:r w:rsidR="009D58A1" w:rsidRPr="009D58A1">
        <w:rPr>
          <w:position w:val="-14"/>
          <w:sz w:val="28"/>
          <w:szCs w:val="28"/>
        </w:rPr>
        <w:t xml:space="preserve"> </w:t>
      </w:r>
      <w:r w:rsidR="009D58A1" w:rsidRPr="00CF4062">
        <w:rPr>
          <w:position w:val="-14"/>
          <w:sz w:val="28"/>
          <w:szCs w:val="28"/>
        </w:rPr>
        <w:object w:dxaOrig="1359" w:dyaOrig="380">
          <v:shape id="_x0000_i1046" type="#_x0000_t75" style="width:75.85pt;height:20.9pt" o:ole="">
            <v:imagedata r:id="rId9" o:title=""/>
          </v:shape>
          <o:OLEObject Type="Embed" ProgID="Equation.3" ShapeID="_x0000_i1046" DrawAspect="Content" ObjectID="_1660657582" r:id="rId10"/>
        </w:object>
      </w:r>
      <w:r w:rsidR="009D58A1">
        <w:t xml:space="preserve">. </w:t>
      </w:r>
      <w:r w:rsidR="00E13C5D">
        <w:t xml:space="preserve">                             (1)</w:t>
      </w:r>
      <w:r w:rsidR="009D58A1">
        <w:t xml:space="preserve">   </w:t>
      </w:r>
    </w:p>
    <w:p w:rsidR="00186D07" w:rsidRPr="00E13C5D" w:rsidRDefault="009D58A1" w:rsidP="00186D07">
      <w:pPr>
        <w:pStyle w:val="11"/>
        <w:ind w:left="0" w:firstLine="318"/>
        <w:jc w:val="both"/>
        <w:rPr>
          <w:sz w:val="24"/>
          <w:szCs w:val="24"/>
          <w:lang w:val="ru-RU"/>
        </w:rPr>
      </w:pPr>
      <w:r w:rsidRPr="009E46D2">
        <w:rPr>
          <w:sz w:val="24"/>
          <w:szCs w:val="24"/>
          <w:lang w:val="ru-RU"/>
        </w:rPr>
        <w:t xml:space="preserve">Стационарность процессов </w:t>
      </w:r>
      <w:r w:rsidRPr="00186D07">
        <w:rPr>
          <w:sz w:val="24"/>
          <w:szCs w:val="24"/>
        </w:rPr>
        <w:t>AR</w:t>
      </w:r>
      <w:r w:rsidRPr="009E46D2">
        <w:rPr>
          <w:sz w:val="24"/>
          <w:szCs w:val="24"/>
          <w:lang w:val="ru-RU"/>
        </w:rPr>
        <w:t xml:space="preserve"> не всегда однозначна. </w:t>
      </w:r>
      <w:r w:rsidR="00186D07" w:rsidRPr="009E46D2">
        <w:rPr>
          <w:sz w:val="24"/>
          <w:szCs w:val="24"/>
          <w:lang w:val="ru-RU"/>
        </w:rPr>
        <w:t>В</w:t>
      </w:r>
      <w:r w:rsidRPr="009E46D2">
        <w:rPr>
          <w:sz w:val="24"/>
          <w:szCs w:val="24"/>
          <w:lang w:val="ru-RU"/>
        </w:rPr>
        <w:t>ыясн</w:t>
      </w:r>
      <w:r w:rsidR="00186D07" w:rsidRPr="009E46D2">
        <w:rPr>
          <w:sz w:val="24"/>
          <w:szCs w:val="24"/>
          <w:lang w:val="ru-RU"/>
        </w:rPr>
        <w:t>ение</w:t>
      </w:r>
      <w:r w:rsidRPr="009E46D2">
        <w:rPr>
          <w:sz w:val="24"/>
          <w:szCs w:val="24"/>
          <w:lang w:val="ru-RU"/>
        </w:rPr>
        <w:t xml:space="preserve"> вопрос</w:t>
      </w:r>
      <w:r w:rsidR="00186D07" w:rsidRPr="009E46D2">
        <w:rPr>
          <w:sz w:val="24"/>
          <w:szCs w:val="24"/>
          <w:lang w:val="ru-RU"/>
        </w:rPr>
        <w:t>а</w:t>
      </w:r>
      <w:r w:rsidRPr="009E46D2">
        <w:rPr>
          <w:sz w:val="24"/>
          <w:szCs w:val="24"/>
          <w:lang w:val="ru-RU"/>
        </w:rPr>
        <w:t xml:space="preserve"> о стационарности процесса </w:t>
      </w:r>
      <w:r w:rsidR="00186D07" w:rsidRPr="009E46D2">
        <w:rPr>
          <w:sz w:val="24"/>
          <w:szCs w:val="24"/>
          <w:lang w:val="ru-RU"/>
        </w:rPr>
        <w:t xml:space="preserve">связано с решением характеристического уравнения: </w:t>
      </w:r>
      <w:r w:rsidR="00186D07" w:rsidRPr="009D58A1">
        <w:rPr>
          <w:sz w:val="24"/>
          <w:szCs w:val="24"/>
        </w:rPr>
        <w:object w:dxaOrig="1040" w:dyaOrig="380">
          <v:shape id="_x0000_i1047" type="#_x0000_t75" style="width:51.65pt;height:18.7pt" o:ole="">
            <v:imagedata r:id="rId11" o:title=""/>
          </v:shape>
          <o:OLEObject Type="Embed" ProgID="Equation.3" ShapeID="_x0000_i1047" DrawAspect="Content" ObjectID="_1660657583" r:id="rId12"/>
        </w:object>
      </w:r>
      <w:r w:rsidR="00186D07" w:rsidRPr="009E46D2">
        <w:rPr>
          <w:sz w:val="24"/>
          <w:szCs w:val="24"/>
          <w:lang w:val="ru-RU"/>
        </w:rPr>
        <w:t xml:space="preserve">или </w:t>
      </w:r>
      <w:r w:rsidR="00186D07" w:rsidRPr="00186D07">
        <w:rPr>
          <w:sz w:val="24"/>
          <w:szCs w:val="24"/>
        </w:rPr>
        <w:object w:dxaOrig="2860" w:dyaOrig="400">
          <v:shape id="_x0000_i1048" type="#_x0000_t75" style="width:143.45pt;height:20.35pt" o:ole="">
            <v:imagedata r:id="rId13" o:title=""/>
          </v:shape>
          <o:OLEObject Type="Embed" ProgID="Equation.3" ShapeID="_x0000_i1048" DrawAspect="Content" ObjectID="_1660657584" r:id="rId14"/>
        </w:object>
      </w:r>
      <w:r w:rsidR="00186D07" w:rsidRPr="009E46D2">
        <w:rPr>
          <w:sz w:val="24"/>
          <w:szCs w:val="24"/>
          <w:lang w:val="ru-RU"/>
        </w:rPr>
        <w:t xml:space="preserve"> где </w:t>
      </w:r>
      <w:r w:rsidR="00186D07" w:rsidRPr="00186D07">
        <w:rPr>
          <w:sz w:val="24"/>
          <w:szCs w:val="24"/>
        </w:rPr>
        <w:t>z</w:t>
      </w:r>
      <w:r w:rsidR="00186D07" w:rsidRPr="009E46D2">
        <w:rPr>
          <w:sz w:val="24"/>
          <w:szCs w:val="24"/>
          <w:lang w:val="ru-RU"/>
        </w:rPr>
        <w:t xml:space="preserve"> — комплексное число. </w:t>
      </w:r>
      <w:r w:rsidR="00186D07" w:rsidRPr="00186D07">
        <w:rPr>
          <w:sz w:val="24"/>
          <w:szCs w:val="24"/>
          <w:lang w:val="ru-RU"/>
        </w:rPr>
        <w:t xml:space="preserve">Стационарность </w:t>
      </w:r>
      <w:r w:rsidR="00186D07" w:rsidRPr="00186D07">
        <w:rPr>
          <w:sz w:val="24"/>
          <w:szCs w:val="24"/>
        </w:rPr>
        <w:t>AR</w:t>
      </w:r>
      <w:r w:rsidR="00186D07" w:rsidRPr="00186D07">
        <w:rPr>
          <w:sz w:val="24"/>
          <w:szCs w:val="24"/>
          <w:lang w:val="ru-RU"/>
        </w:rPr>
        <w:t xml:space="preserve">-процесса </w:t>
      </w:r>
      <w:r w:rsidR="00186D07">
        <w:rPr>
          <w:sz w:val="24"/>
          <w:szCs w:val="24"/>
          <w:lang w:val="ru-RU"/>
        </w:rPr>
        <w:t>зависит от с</w:t>
      </w:r>
      <w:r w:rsidR="00186D07" w:rsidRPr="00186D07">
        <w:rPr>
          <w:sz w:val="24"/>
          <w:szCs w:val="24"/>
          <w:lang w:val="ru-RU"/>
        </w:rPr>
        <w:t>ледующе</w:t>
      </w:r>
      <w:r w:rsidR="00186D07">
        <w:rPr>
          <w:sz w:val="24"/>
          <w:szCs w:val="24"/>
          <w:lang w:val="ru-RU"/>
        </w:rPr>
        <w:t>го условия</w:t>
      </w:r>
      <w:r w:rsidR="00186D07" w:rsidRPr="00186D07">
        <w:rPr>
          <w:sz w:val="24"/>
          <w:szCs w:val="24"/>
          <w:lang w:val="ru-RU"/>
        </w:rPr>
        <w:t xml:space="preserve"> </w:t>
      </w:r>
      <w:r w:rsidR="00186D07">
        <w:rPr>
          <w:sz w:val="24"/>
          <w:szCs w:val="24"/>
          <w:lang w:val="ru-RU"/>
        </w:rPr>
        <w:t>(</w:t>
      </w:r>
      <w:r w:rsidR="00186D07" w:rsidRPr="00186D07">
        <w:rPr>
          <w:sz w:val="24"/>
          <w:szCs w:val="24"/>
          <w:lang w:val="ru-RU"/>
        </w:rPr>
        <w:t>необходим</w:t>
      </w:r>
      <w:r w:rsidR="00186D07">
        <w:rPr>
          <w:sz w:val="24"/>
          <w:szCs w:val="24"/>
          <w:lang w:val="ru-RU"/>
        </w:rPr>
        <w:t>ое</w:t>
      </w:r>
      <w:r w:rsidR="00186D07" w:rsidRPr="00186D07">
        <w:rPr>
          <w:sz w:val="24"/>
          <w:szCs w:val="24"/>
          <w:lang w:val="ru-RU"/>
        </w:rPr>
        <w:t xml:space="preserve"> и достаточн</w:t>
      </w:r>
      <w:r w:rsidR="00186D07">
        <w:rPr>
          <w:sz w:val="24"/>
          <w:szCs w:val="24"/>
          <w:lang w:val="ru-RU"/>
        </w:rPr>
        <w:t>ое):</w:t>
      </w:r>
      <w:r w:rsidR="00186D07" w:rsidRPr="00186D07">
        <w:rPr>
          <w:sz w:val="24"/>
          <w:szCs w:val="24"/>
          <w:lang w:val="ru-RU"/>
        </w:rPr>
        <w:t xml:space="preserve"> </w:t>
      </w:r>
      <w:proofErr w:type="gramStart"/>
      <w:r w:rsidR="00186D07" w:rsidRPr="00186D07">
        <w:rPr>
          <w:sz w:val="24"/>
          <w:szCs w:val="24"/>
        </w:rPr>
        <w:t>AR</w:t>
      </w:r>
      <w:r w:rsidR="00186D07" w:rsidRPr="00E13C5D">
        <w:rPr>
          <w:sz w:val="24"/>
          <w:szCs w:val="24"/>
          <w:lang w:val="ru-RU"/>
        </w:rPr>
        <w:t>-процесс является стационарным тогда и только тогда, ког</w:t>
      </w:r>
      <w:r w:rsidR="00186D07" w:rsidRPr="00E13C5D">
        <w:rPr>
          <w:sz w:val="24"/>
          <w:szCs w:val="24"/>
          <w:lang w:val="ru-RU"/>
        </w:rPr>
        <w:softHyphen/>
        <w:t>да его комплексные решения (корни) лежат вне единичного круга, т.е. |</w:t>
      </w:r>
      <w:r w:rsidR="00186D07" w:rsidRPr="00186D07">
        <w:rPr>
          <w:sz w:val="24"/>
          <w:szCs w:val="24"/>
        </w:rPr>
        <w:t>z</w:t>
      </w:r>
      <w:r w:rsidR="00186D07" w:rsidRPr="00E13C5D">
        <w:rPr>
          <w:sz w:val="24"/>
          <w:szCs w:val="24"/>
          <w:lang w:val="ru-RU"/>
        </w:rPr>
        <w:t>|&gt; 1.</w:t>
      </w:r>
      <w:proofErr w:type="gramEnd"/>
    </w:p>
    <w:p w:rsidR="00186D07" w:rsidRPr="00B2663A" w:rsidRDefault="00E13C5D" w:rsidP="00186D07">
      <w:pPr>
        <w:pStyle w:val="11"/>
        <w:ind w:left="0" w:firstLine="318"/>
        <w:jc w:val="both"/>
        <w:rPr>
          <w:sz w:val="24"/>
          <w:szCs w:val="24"/>
          <w:lang w:val="ru-RU"/>
        </w:rPr>
      </w:pPr>
      <w:r w:rsidRPr="00B2663A">
        <w:rPr>
          <w:sz w:val="24"/>
          <w:szCs w:val="24"/>
          <w:lang w:val="ru-RU"/>
        </w:rPr>
        <w:t>Е</w:t>
      </w:r>
      <w:r w:rsidR="00186D07" w:rsidRPr="00B2663A">
        <w:rPr>
          <w:sz w:val="24"/>
          <w:szCs w:val="24"/>
          <w:lang w:val="ru-RU"/>
        </w:rPr>
        <w:t>сли |</w:t>
      </w:r>
      <w:r w:rsidR="00186D07" w:rsidRPr="00186D07">
        <w:rPr>
          <w:sz w:val="24"/>
          <w:szCs w:val="24"/>
        </w:rPr>
        <w:t>z</w:t>
      </w:r>
      <w:r w:rsidR="00186D07" w:rsidRPr="00B2663A">
        <w:rPr>
          <w:sz w:val="24"/>
          <w:szCs w:val="24"/>
          <w:lang w:val="ru-RU"/>
        </w:rPr>
        <w:t xml:space="preserve">| = 1, </w:t>
      </w:r>
      <w:r w:rsidRPr="00B2663A">
        <w:rPr>
          <w:sz w:val="24"/>
          <w:szCs w:val="24"/>
          <w:lang w:val="ru-RU"/>
        </w:rPr>
        <w:t xml:space="preserve">то </w:t>
      </w:r>
      <w:r w:rsidR="00186D07" w:rsidRPr="00B2663A">
        <w:rPr>
          <w:sz w:val="24"/>
          <w:szCs w:val="24"/>
          <w:lang w:val="ru-RU"/>
        </w:rPr>
        <w:t xml:space="preserve">процесс </w:t>
      </w:r>
      <w:r w:rsidRPr="00B2663A">
        <w:rPr>
          <w:sz w:val="24"/>
          <w:szCs w:val="24"/>
          <w:lang w:val="ru-RU"/>
        </w:rPr>
        <w:t xml:space="preserve">является нестационарным и </w:t>
      </w:r>
      <w:r w:rsidR="00186D07" w:rsidRPr="00B2663A">
        <w:rPr>
          <w:sz w:val="24"/>
          <w:szCs w:val="24"/>
          <w:lang w:val="ru-RU"/>
        </w:rPr>
        <w:t xml:space="preserve">называется </w:t>
      </w:r>
      <w:r w:rsidRPr="00B2663A">
        <w:rPr>
          <w:sz w:val="24"/>
          <w:szCs w:val="24"/>
          <w:lang w:val="ru-RU"/>
        </w:rPr>
        <w:t>процессом единичного корня</w:t>
      </w:r>
      <w:r w:rsidR="00186D07" w:rsidRPr="00B2663A">
        <w:rPr>
          <w:sz w:val="24"/>
          <w:szCs w:val="24"/>
          <w:lang w:val="ru-RU"/>
        </w:rPr>
        <w:t>.</w:t>
      </w:r>
    </w:p>
    <w:p w:rsidR="00E13C5D" w:rsidRDefault="00E13C5D" w:rsidP="00E13C5D">
      <w:pPr>
        <w:pStyle w:val="11"/>
        <w:ind w:left="0" w:firstLine="318"/>
        <w:jc w:val="both"/>
        <w:rPr>
          <w:sz w:val="24"/>
          <w:szCs w:val="24"/>
          <w:lang w:val="ru-RU"/>
        </w:rPr>
      </w:pPr>
      <w:r w:rsidRPr="00E13C5D">
        <w:rPr>
          <w:sz w:val="24"/>
          <w:szCs w:val="24"/>
          <w:lang w:val="ru-RU"/>
        </w:rPr>
        <w:t xml:space="preserve">Далее обратим внимание на процесс, </w:t>
      </w:r>
      <w:r>
        <w:rPr>
          <w:sz w:val="24"/>
          <w:szCs w:val="24"/>
          <w:lang w:val="ru-RU"/>
        </w:rPr>
        <w:t xml:space="preserve">представляющий собой </w:t>
      </w:r>
      <w:r w:rsidRPr="00E13C5D">
        <w:rPr>
          <w:sz w:val="24"/>
          <w:szCs w:val="24"/>
          <w:lang w:val="ru-RU"/>
        </w:rPr>
        <w:t>линейн</w:t>
      </w:r>
      <w:r>
        <w:rPr>
          <w:sz w:val="24"/>
          <w:szCs w:val="24"/>
          <w:lang w:val="ru-RU"/>
        </w:rPr>
        <w:t>ую</w:t>
      </w:r>
      <w:r w:rsidRPr="00E13C5D">
        <w:rPr>
          <w:sz w:val="24"/>
          <w:szCs w:val="24"/>
          <w:lang w:val="ru-RU"/>
        </w:rPr>
        <w:t xml:space="preserve"> комбинаци</w:t>
      </w:r>
      <w:r>
        <w:rPr>
          <w:sz w:val="24"/>
          <w:szCs w:val="24"/>
          <w:lang w:val="ru-RU"/>
        </w:rPr>
        <w:t>ю</w:t>
      </w:r>
      <w:r w:rsidRPr="00E13C5D">
        <w:rPr>
          <w:sz w:val="24"/>
          <w:szCs w:val="24"/>
          <w:lang w:val="ru-RU"/>
        </w:rPr>
        <w:t xml:space="preserve"> двух элементов «белого шума», следующих друг за другом: </w:t>
      </w:r>
      <w:r w:rsidRPr="00E13C5D">
        <w:rPr>
          <w:sz w:val="24"/>
          <w:szCs w:val="24"/>
        </w:rPr>
        <w:object w:dxaOrig="1600" w:dyaOrig="360">
          <v:shape id="_x0000_i1025" type="#_x0000_t75" style="width:80.25pt;height:18.15pt" o:ole="">
            <v:imagedata r:id="rId15" o:title=""/>
          </v:shape>
          <o:OLEObject Type="Embed" ProgID="Equation.3" ShapeID="_x0000_i1025" DrawAspect="Content" ObjectID="_1660657585" r:id="rId16"/>
        </w:object>
      </w:r>
      <w:r w:rsidRPr="00E13C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(2), </w:t>
      </w:r>
    </w:p>
    <w:p w:rsidR="00E13C5D" w:rsidRPr="00E13C5D" w:rsidRDefault="00E13C5D" w:rsidP="00E13C5D">
      <w:pPr>
        <w:pStyle w:val="11"/>
        <w:ind w:left="0" w:firstLine="318"/>
        <w:jc w:val="both"/>
        <w:rPr>
          <w:sz w:val="24"/>
          <w:szCs w:val="24"/>
          <w:lang w:val="ru-RU"/>
        </w:rPr>
      </w:pPr>
      <w:r w:rsidRPr="00E13C5D">
        <w:rPr>
          <w:sz w:val="24"/>
          <w:szCs w:val="24"/>
          <w:lang w:val="ru-RU"/>
        </w:rPr>
        <w:t xml:space="preserve">где  </w:t>
      </w:r>
      <w:r w:rsidRPr="00E13C5D">
        <w:rPr>
          <w:i/>
          <w:sz w:val="24"/>
          <w:szCs w:val="24"/>
        </w:rPr>
        <w:t>a</w:t>
      </w:r>
      <w:r w:rsidRPr="00E13C5D">
        <w:rPr>
          <w:i/>
          <w:sz w:val="24"/>
          <w:szCs w:val="24"/>
          <w:vertAlign w:val="subscript"/>
        </w:rPr>
        <w:t>t</w:t>
      </w:r>
      <w:r w:rsidRPr="00E13C5D">
        <w:rPr>
          <w:i/>
          <w:sz w:val="24"/>
          <w:szCs w:val="24"/>
          <w:lang w:val="ru-RU"/>
        </w:rPr>
        <w:t xml:space="preserve"> </w:t>
      </w:r>
      <w:r w:rsidRPr="00E13C5D">
        <w:rPr>
          <w:sz w:val="24"/>
          <w:szCs w:val="24"/>
          <w:lang w:val="ru-RU"/>
        </w:rPr>
        <w:t xml:space="preserve">— «белый шум» с   </w:t>
      </w:r>
      <w:r w:rsidRPr="00E13C5D">
        <w:rPr>
          <w:sz w:val="24"/>
          <w:szCs w:val="24"/>
        </w:rPr>
        <w:t>μ</w:t>
      </w:r>
      <w:r w:rsidRPr="00E13C5D">
        <w:rPr>
          <w:sz w:val="24"/>
          <w:szCs w:val="24"/>
          <w:lang w:val="ru-RU"/>
        </w:rPr>
        <w:t>=0.</w:t>
      </w:r>
    </w:p>
    <w:p w:rsidR="00896858" w:rsidRPr="00896858" w:rsidRDefault="00E13C5D" w:rsidP="00896858">
      <w:pPr>
        <w:pStyle w:val="11"/>
        <w:ind w:left="0" w:firstLine="31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этом случае </w:t>
      </w:r>
      <w:proofErr w:type="spellStart"/>
      <w:r w:rsidRPr="00E13C5D">
        <w:rPr>
          <w:i/>
          <w:sz w:val="24"/>
          <w:szCs w:val="24"/>
        </w:rPr>
        <w:t>X</w:t>
      </w:r>
      <w:r w:rsidRPr="00E13C5D">
        <w:rPr>
          <w:i/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  <w:lang w:val="ru-RU"/>
        </w:rPr>
        <w:t xml:space="preserve">, представленный </w:t>
      </w:r>
      <w:r w:rsidR="00896858">
        <w:rPr>
          <w:sz w:val="24"/>
          <w:szCs w:val="24"/>
          <w:lang w:val="ru-RU"/>
        </w:rPr>
        <w:t xml:space="preserve">формулой </w:t>
      </w:r>
      <w:r>
        <w:rPr>
          <w:sz w:val="24"/>
          <w:szCs w:val="24"/>
          <w:lang w:val="ru-RU"/>
        </w:rPr>
        <w:t>(2)</w:t>
      </w:r>
      <w:r w:rsidRPr="00E13C5D">
        <w:rPr>
          <w:sz w:val="24"/>
          <w:szCs w:val="24"/>
          <w:lang w:val="ru-RU"/>
        </w:rPr>
        <w:t xml:space="preserve"> называется процессом скользящего среднего первого порядка МА(1)</w:t>
      </w:r>
      <w:r w:rsidR="00896858">
        <w:rPr>
          <w:sz w:val="24"/>
          <w:szCs w:val="24"/>
          <w:lang w:val="ru-RU"/>
        </w:rPr>
        <w:t>.</w:t>
      </w:r>
      <w:r w:rsidRPr="00E13C5D">
        <w:rPr>
          <w:sz w:val="24"/>
          <w:szCs w:val="24"/>
          <w:lang w:val="ru-RU"/>
        </w:rPr>
        <w:t xml:space="preserve"> </w:t>
      </w:r>
      <w:r w:rsidR="00896858">
        <w:rPr>
          <w:sz w:val="24"/>
          <w:szCs w:val="24"/>
          <w:lang w:val="ru-RU"/>
        </w:rPr>
        <w:t>Также можно представить п</w:t>
      </w:r>
      <w:r w:rsidR="00896858" w:rsidRPr="00896858">
        <w:rPr>
          <w:sz w:val="24"/>
          <w:szCs w:val="24"/>
          <w:lang w:val="ru-RU"/>
        </w:rPr>
        <w:t xml:space="preserve">роцесс скользящего среднего порядка </w:t>
      </w:r>
      <w:proofErr w:type="spellStart"/>
      <w:r w:rsidR="00896858" w:rsidRPr="00896858">
        <w:rPr>
          <w:sz w:val="24"/>
          <w:szCs w:val="24"/>
          <w:lang w:val="ru-RU"/>
        </w:rPr>
        <w:t>q</w:t>
      </w:r>
      <w:proofErr w:type="spellEnd"/>
      <w:r w:rsidR="00896858" w:rsidRPr="00896858">
        <w:rPr>
          <w:sz w:val="24"/>
          <w:szCs w:val="24"/>
          <w:lang w:val="ru-RU"/>
        </w:rPr>
        <w:t xml:space="preserve"> [MA(</w:t>
      </w:r>
      <w:proofErr w:type="spellStart"/>
      <w:r w:rsidR="00896858" w:rsidRPr="00896858">
        <w:rPr>
          <w:sz w:val="24"/>
          <w:szCs w:val="24"/>
          <w:lang w:val="ru-RU"/>
        </w:rPr>
        <w:t>q</w:t>
      </w:r>
      <w:proofErr w:type="spellEnd"/>
      <w:r w:rsidR="00896858" w:rsidRPr="00896858">
        <w:rPr>
          <w:sz w:val="24"/>
          <w:szCs w:val="24"/>
          <w:lang w:val="ru-RU"/>
        </w:rPr>
        <w:t>)]</w:t>
      </w:r>
      <w:proofErr w:type="gramStart"/>
      <w:r w:rsidR="00896858" w:rsidRPr="00896858">
        <w:rPr>
          <w:sz w:val="24"/>
          <w:szCs w:val="24"/>
          <w:lang w:val="ru-RU"/>
        </w:rPr>
        <w:t xml:space="preserve"> </w:t>
      </w:r>
      <w:r w:rsidR="00896858">
        <w:rPr>
          <w:sz w:val="24"/>
          <w:szCs w:val="24"/>
          <w:lang w:val="ru-RU"/>
        </w:rPr>
        <w:t>:</w:t>
      </w:r>
      <w:proofErr w:type="gramEnd"/>
      <w:r w:rsidR="00896858" w:rsidRPr="00896858">
        <w:rPr>
          <w:sz w:val="24"/>
          <w:szCs w:val="24"/>
          <w:lang w:val="ru-RU"/>
        </w:rPr>
        <w:object w:dxaOrig="2799" w:dyaOrig="380">
          <v:shape id="_x0000_i1026" type="#_x0000_t75" style="width:140.15pt;height:18.7pt" o:ole="">
            <v:imagedata r:id="rId17" o:title=""/>
          </v:shape>
          <o:OLEObject Type="Embed" ProgID="Equation.3" ShapeID="_x0000_i1026" DrawAspect="Content" ObjectID="_1660657586" r:id="rId18"/>
        </w:object>
      </w:r>
      <w:r w:rsidR="00896858">
        <w:rPr>
          <w:sz w:val="24"/>
          <w:szCs w:val="24"/>
          <w:lang w:val="ru-RU"/>
        </w:rPr>
        <w:t>.</w:t>
      </w:r>
    </w:p>
    <w:p w:rsidR="00896858" w:rsidRDefault="00896858" w:rsidP="00896858">
      <w:r>
        <w:t>П</w:t>
      </w:r>
      <w:r w:rsidRPr="00896858">
        <w:t>роцесс MA(</w:t>
      </w:r>
      <w:proofErr w:type="spellStart"/>
      <w:r w:rsidRPr="00896858">
        <w:t>q</w:t>
      </w:r>
      <w:proofErr w:type="spellEnd"/>
      <w:r w:rsidRPr="00896858">
        <w:t>) запи</w:t>
      </w:r>
      <w:r>
        <w:t>шем</w:t>
      </w:r>
      <w:r w:rsidRPr="00896858">
        <w:t xml:space="preserve"> короче, </w:t>
      </w:r>
      <w:r>
        <w:t xml:space="preserve">введя оператор обратного действия </w:t>
      </w:r>
      <w:r w:rsidRPr="00896858">
        <w:t>L</w:t>
      </w:r>
      <w:r>
        <w:t>:</w:t>
      </w:r>
      <w:r w:rsidRPr="00896858">
        <w:t xml:space="preserve"> </w:t>
      </w:r>
    </w:p>
    <w:p w:rsidR="00896858" w:rsidRDefault="00896858" w:rsidP="00896858">
      <w:r w:rsidRPr="00896858">
        <w:object w:dxaOrig="1460" w:dyaOrig="1300">
          <v:shape id="_x0000_i1027" type="#_x0000_t75" style="width:62.1pt;height:55.5pt" o:ole="">
            <v:imagedata r:id="rId19" o:title=""/>
          </v:shape>
          <o:OLEObject Type="Embed" ProgID="Equation.3" ShapeID="_x0000_i1027" DrawAspect="Content" ObjectID="_1660657587" r:id="rId20"/>
        </w:object>
      </w:r>
    </w:p>
    <w:p w:rsidR="00896858" w:rsidRPr="00896858" w:rsidRDefault="00896858" w:rsidP="00937F44">
      <w:r w:rsidRPr="00896858">
        <w:t>выполни</w:t>
      </w:r>
      <w:r w:rsidR="00937F44">
        <w:t>в</w:t>
      </w:r>
      <w:r w:rsidRPr="00896858">
        <w:t xml:space="preserve"> замену</w:t>
      </w:r>
      <w:r w:rsidR="00937F44" w:rsidRPr="00937F44">
        <w:t xml:space="preserve"> </w:t>
      </w:r>
      <w:r w:rsidR="00937F44" w:rsidRPr="00896858">
        <w:t>и использ</w:t>
      </w:r>
      <w:r w:rsidR="00937F44">
        <w:t>уя</w:t>
      </w:r>
      <w:r w:rsidR="00937F44" w:rsidRPr="00896858">
        <w:t xml:space="preserve"> функцию оператора</w:t>
      </w:r>
      <w:r w:rsidR="00937F44">
        <w:t>:</w:t>
      </w:r>
    </w:p>
    <w:p w:rsidR="00896858" w:rsidRPr="00896858" w:rsidRDefault="00B2663A" w:rsidP="00896858">
      <w:r w:rsidRPr="00896858">
        <w:object w:dxaOrig="1260" w:dyaOrig="380">
          <v:shape id="_x0000_i1028" type="#_x0000_t75" style="width:61pt;height:18.15pt" o:ole="">
            <v:imagedata r:id="rId21" o:title=""/>
          </v:shape>
          <o:OLEObject Type="Embed" ProgID="Equation.3" ShapeID="_x0000_i1028" DrawAspect="Content" ObjectID="_1660657588" r:id="rId22"/>
        </w:object>
      </w:r>
    </w:p>
    <w:p w:rsidR="00896858" w:rsidRPr="00896858" w:rsidRDefault="00B2663A" w:rsidP="00896858">
      <w:r w:rsidRPr="00896858">
        <w:object w:dxaOrig="3080" w:dyaOrig="400">
          <v:shape id="_x0000_i1029" type="#_x0000_t75" style="width:129.15pt;height:17.6pt" o:ole="">
            <v:imagedata r:id="rId23" o:title=""/>
          </v:shape>
          <o:OLEObject Type="Embed" ProgID="Equation.3" ShapeID="_x0000_i1029" DrawAspect="Content" ObjectID="_1660657589" r:id="rId24"/>
        </w:object>
      </w:r>
    </w:p>
    <w:p w:rsidR="00896858" w:rsidRPr="00896858" w:rsidRDefault="00937F44" w:rsidP="00896858">
      <w:r>
        <w:t xml:space="preserve">Тогда </w:t>
      </w:r>
      <w:r w:rsidR="00896858" w:rsidRPr="00896858">
        <w:t>процесс MA(</w:t>
      </w:r>
      <w:proofErr w:type="spellStart"/>
      <w:r w:rsidR="00896858" w:rsidRPr="00896858">
        <w:t>q</w:t>
      </w:r>
      <w:proofErr w:type="spellEnd"/>
      <w:r w:rsidR="00896858" w:rsidRPr="00896858">
        <w:t xml:space="preserve">) определяется </w:t>
      </w:r>
      <w:r>
        <w:t xml:space="preserve">следующим образом: </w:t>
      </w:r>
    </w:p>
    <w:p w:rsidR="00896858" w:rsidRDefault="00B2663A" w:rsidP="00896858">
      <w:r w:rsidRPr="00896858">
        <w:object w:dxaOrig="1420" w:dyaOrig="380">
          <v:shape id="_x0000_i1030" type="#_x0000_t75" style="width:66.5pt;height:17.6pt" o:ole="">
            <v:imagedata r:id="rId25" o:title=""/>
          </v:shape>
          <o:OLEObject Type="Embed" ProgID="Equation.3" ShapeID="_x0000_i1030" DrawAspect="Content" ObjectID="_1660657590" r:id="rId26"/>
        </w:object>
      </w:r>
      <w:r w:rsidR="00937F44">
        <w:t xml:space="preserve">      (3).</w:t>
      </w:r>
    </w:p>
    <w:p w:rsidR="00B2663A" w:rsidRDefault="00B2663A" w:rsidP="00937F44">
      <w:pPr>
        <w:rPr>
          <w:lang w:val="en-US"/>
        </w:rPr>
      </w:pPr>
      <w:r w:rsidRPr="00CF4062">
        <w:rPr>
          <w:position w:val="-132"/>
          <w:sz w:val="28"/>
          <w:szCs w:val="28"/>
        </w:rPr>
        <w:object w:dxaOrig="3700" w:dyaOrig="2100">
          <v:shape id="_x0000_i1031" type="#_x0000_t75" style="width:157.2pt;height:89.6pt" o:ole="">
            <v:imagedata r:id="rId27" o:title=""/>
          </v:shape>
          <o:OLEObject Type="Embed" ProgID="Equation.3" ShapeID="_x0000_i1031" DrawAspect="Content" ObjectID="_1660657591" r:id="rId28"/>
        </w:object>
      </w:r>
    </w:p>
    <w:p w:rsidR="00937F44" w:rsidRDefault="00937F44" w:rsidP="00937F44">
      <w:r>
        <w:t>Рассматриваемый процесс имеет с</w:t>
      </w:r>
      <w:r w:rsidRPr="007F390D">
        <w:t>редн</w:t>
      </w:r>
      <w:r>
        <w:t>юю</w:t>
      </w:r>
      <w:r w:rsidRPr="007F390D">
        <w:t>, дисперси</w:t>
      </w:r>
      <w:r>
        <w:t>ю</w:t>
      </w:r>
      <w:r w:rsidRPr="007F390D">
        <w:t xml:space="preserve"> и ковариаци</w:t>
      </w:r>
      <w:r>
        <w:t>ю,</w:t>
      </w:r>
      <w:r w:rsidRPr="007F390D">
        <w:t xml:space="preserve"> не завися</w:t>
      </w:r>
      <w:r>
        <w:t>щую</w:t>
      </w:r>
      <w:r w:rsidRPr="007F390D">
        <w:t xml:space="preserve"> от времени</w:t>
      </w:r>
      <w:r>
        <w:t>. Поэтому</w:t>
      </w:r>
      <w:r w:rsidRPr="007F390D">
        <w:t>, МА</w:t>
      </w:r>
      <w:r w:rsidR="00A321F9">
        <w:t>-</w:t>
      </w:r>
      <w:r w:rsidRPr="007F390D">
        <w:t xml:space="preserve"> </w:t>
      </w:r>
      <w:r w:rsidR="00A321F9" w:rsidRPr="007F390D">
        <w:t>процесс</w:t>
      </w:r>
      <w:r w:rsidR="00A321F9">
        <w:t xml:space="preserve">ы </w:t>
      </w:r>
      <w:r>
        <w:t xml:space="preserve">являются </w:t>
      </w:r>
      <w:r w:rsidRPr="007F390D">
        <w:t>стационарн</w:t>
      </w:r>
      <w:r>
        <w:t>ыми</w:t>
      </w:r>
      <w:r w:rsidRPr="007F390D">
        <w:t xml:space="preserve"> в слабом смысле.</w:t>
      </w:r>
    </w:p>
    <w:p w:rsidR="00937F44" w:rsidRPr="00937F44" w:rsidRDefault="004556DA" w:rsidP="00937F44">
      <w:r>
        <w:t>С</w:t>
      </w:r>
      <w:r w:rsidR="00937F44">
        <w:t xml:space="preserve">овокупность </w:t>
      </w:r>
      <w:r w:rsidR="00937F44" w:rsidRPr="00937F44">
        <w:t xml:space="preserve">процессов </w:t>
      </w:r>
      <w:proofErr w:type="spellStart"/>
      <w:r w:rsidR="00937F44" w:rsidRPr="00937F44">
        <w:t>авторегрессии</w:t>
      </w:r>
      <w:proofErr w:type="spellEnd"/>
      <w:r w:rsidR="00937F44" w:rsidRPr="00937F44">
        <w:t xml:space="preserve"> и скользящего среднего (AR и МА) порядков </w:t>
      </w:r>
      <w:proofErr w:type="spellStart"/>
      <w:r w:rsidR="00937F44" w:rsidRPr="00937F44">
        <w:t>p</w:t>
      </w:r>
      <w:proofErr w:type="spellEnd"/>
      <w:r w:rsidR="00937F44" w:rsidRPr="00937F44">
        <w:t xml:space="preserve"> и </w:t>
      </w:r>
      <w:proofErr w:type="spellStart"/>
      <w:r w:rsidR="00937F44" w:rsidRPr="00937F44">
        <w:t>q</w:t>
      </w:r>
      <w:proofErr w:type="spellEnd"/>
      <w:r w:rsidR="00937F44" w:rsidRPr="00937F44">
        <w:t xml:space="preserve"> соответственно называется </w:t>
      </w:r>
      <w:proofErr w:type="spellStart"/>
      <w:r w:rsidR="00937F44" w:rsidRPr="00937F44">
        <w:t>авторегрессионным</w:t>
      </w:r>
      <w:proofErr w:type="spellEnd"/>
      <w:r w:rsidR="00937F44" w:rsidRPr="00937F44">
        <w:t xml:space="preserve"> процессом скользящего среднего [ARMA(</w:t>
      </w:r>
      <w:proofErr w:type="spellStart"/>
      <w:r w:rsidR="00937F44" w:rsidRPr="00937F44">
        <w:t>p,q</w:t>
      </w:r>
      <w:proofErr w:type="spellEnd"/>
      <w:r w:rsidR="00937F44" w:rsidRPr="00937F44">
        <w:t>)]</w:t>
      </w:r>
      <w:r w:rsidR="003412FD">
        <w:t xml:space="preserve"> и представляется:</w:t>
      </w:r>
    </w:p>
    <w:p w:rsidR="00937F44" w:rsidRPr="00937F44" w:rsidRDefault="004556DA" w:rsidP="004556DA">
      <w:r w:rsidRPr="00937F44">
        <w:object w:dxaOrig="6280" w:dyaOrig="380">
          <v:shape id="_x0000_i1032" type="#_x0000_t75" style="width:347.35pt;height:20.35pt" o:ole="">
            <v:imagedata r:id="rId29" o:title=""/>
          </v:shape>
          <o:OLEObject Type="Embed" ProgID="Equation.3" ShapeID="_x0000_i1032" DrawAspect="Content" ObjectID="_1660657592" r:id="rId30"/>
        </w:object>
      </w:r>
      <w:r>
        <w:t xml:space="preserve">     </w:t>
      </w:r>
      <w:r w:rsidR="003412FD">
        <w:t xml:space="preserve">      </w:t>
      </w:r>
    </w:p>
    <w:p w:rsidR="00937F44" w:rsidRPr="00937F44" w:rsidRDefault="004556DA" w:rsidP="00937F44">
      <w:r>
        <w:t>Краткая</w:t>
      </w:r>
      <w:r w:rsidRPr="00937F44">
        <w:t xml:space="preserve"> запис</w:t>
      </w:r>
      <w:r>
        <w:t>ь п</w:t>
      </w:r>
      <w:r w:rsidR="00937F44" w:rsidRPr="00937F44">
        <w:t>роцесс</w:t>
      </w:r>
      <w:r>
        <w:t>а</w:t>
      </w:r>
      <w:r w:rsidR="00937F44" w:rsidRPr="00937F44">
        <w:t xml:space="preserve"> ARMA(</w:t>
      </w:r>
      <w:proofErr w:type="spellStart"/>
      <w:r w:rsidR="00937F44" w:rsidRPr="00937F44">
        <w:t>p,q</w:t>
      </w:r>
      <w:proofErr w:type="spellEnd"/>
      <w:r w:rsidR="00937F44" w:rsidRPr="00937F44">
        <w:t>):</w:t>
      </w:r>
    </w:p>
    <w:p w:rsidR="00937F44" w:rsidRPr="00937F44" w:rsidRDefault="004556DA" w:rsidP="00937F44">
      <w:r w:rsidRPr="00937F44">
        <w:object w:dxaOrig="2500" w:dyaOrig="380">
          <v:shape id="_x0000_i1033" type="#_x0000_t75" style="width:115.95pt;height:17.6pt" o:ole="">
            <v:imagedata r:id="rId31" o:title=""/>
          </v:shape>
          <o:OLEObject Type="Embed" ProgID="Equation.3" ShapeID="_x0000_i1033" DrawAspect="Content" ObjectID="_1660657593" r:id="rId32"/>
        </w:object>
      </w:r>
    </w:p>
    <w:p w:rsidR="00937F44" w:rsidRDefault="00937F44" w:rsidP="00937F44">
      <w:r w:rsidRPr="00937F44">
        <w:t xml:space="preserve">где </w:t>
      </w:r>
      <w:proofErr w:type="spellStart"/>
      <w:proofErr w:type="gramStart"/>
      <w:r w:rsidRPr="00937F44">
        <w:t>Ф</w:t>
      </w:r>
      <w:r w:rsidRPr="00B2663A">
        <w:rPr>
          <w:i/>
          <w:vertAlign w:val="subscript"/>
        </w:rPr>
        <w:t>р</w:t>
      </w:r>
      <w:proofErr w:type="spellEnd"/>
      <w:proofErr w:type="gramEnd"/>
      <w:r w:rsidRPr="00937F44">
        <w:t xml:space="preserve"> (L) и Θ</w:t>
      </w:r>
      <w:r w:rsidRPr="00B2663A">
        <w:rPr>
          <w:i/>
          <w:vertAlign w:val="subscript"/>
        </w:rPr>
        <w:t>q</w:t>
      </w:r>
      <w:r w:rsidRPr="00937F44">
        <w:t>(L) - функции операторов лага соответствующих AR(</w:t>
      </w:r>
      <w:proofErr w:type="spellStart"/>
      <w:r w:rsidRPr="00937F44">
        <w:t>p</w:t>
      </w:r>
      <w:proofErr w:type="spellEnd"/>
      <w:r w:rsidRPr="00937F44">
        <w:t>) и MA(</w:t>
      </w:r>
      <w:proofErr w:type="spellStart"/>
      <w:r w:rsidRPr="00937F44">
        <w:t>q</w:t>
      </w:r>
      <w:proofErr w:type="spellEnd"/>
      <w:r w:rsidRPr="00937F44">
        <w:t xml:space="preserve">) </w:t>
      </w:r>
      <w:r w:rsidR="004556DA">
        <w:t xml:space="preserve">процессов  и </w:t>
      </w:r>
      <w:r w:rsidRPr="00937F44">
        <w:t xml:space="preserve"> </w:t>
      </w:r>
      <w:r w:rsidRPr="00B2663A">
        <w:rPr>
          <w:i/>
        </w:rPr>
        <w:t>ф</w:t>
      </w:r>
      <w:r w:rsidRPr="00B2663A">
        <w:rPr>
          <w:i/>
          <w:vertAlign w:val="subscript"/>
        </w:rPr>
        <w:t>0</w:t>
      </w:r>
      <w:r w:rsidR="004556DA">
        <w:t>=0</w:t>
      </w:r>
      <w:r w:rsidRPr="00937F44">
        <w:t>.</w:t>
      </w:r>
    </w:p>
    <w:p w:rsidR="004556DA" w:rsidRPr="00B2663A" w:rsidRDefault="004556DA" w:rsidP="004556DA">
      <w:r w:rsidRPr="00B2663A">
        <w:t xml:space="preserve">Заметим, что стационарные процессы </w:t>
      </w:r>
      <w:r w:rsidR="00B2663A" w:rsidRPr="00B2663A">
        <w:t>AR</w:t>
      </w:r>
      <w:r w:rsidR="00B2663A">
        <w:t xml:space="preserve"> и</w:t>
      </w:r>
      <w:r w:rsidR="00B2663A" w:rsidRPr="00B2663A">
        <w:t xml:space="preserve"> МА </w:t>
      </w:r>
      <w:r w:rsidRPr="00B2663A">
        <w:t xml:space="preserve">могут быть </w:t>
      </w:r>
      <w:r w:rsidR="00B2663A">
        <w:t xml:space="preserve">взаимно представимы: </w:t>
      </w:r>
      <w:r w:rsidR="00B2663A" w:rsidRPr="00B2663A">
        <w:t xml:space="preserve">AR </w:t>
      </w:r>
      <w:r w:rsidR="00B2663A">
        <w:t xml:space="preserve">модели </w:t>
      </w:r>
      <w:r w:rsidRPr="00B2663A">
        <w:t xml:space="preserve">как бесконечные </w:t>
      </w:r>
      <w:r w:rsidR="00B2663A" w:rsidRPr="00B2663A">
        <w:t xml:space="preserve">МА </w:t>
      </w:r>
      <w:proofErr w:type="gramStart"/>
      <w:r w:rsidRPr="00B2663A">
        <w:t>-п</w:t>
      </w:r>
      <w:proofErr w:type="gramEnd"/>
      <w:r w:rsidRPr="00B2663A">
        <w:t xml:space="preserve">роцессы, </w:t>
      </w:r>
      <w:r w:rsidR="00FC07D8">
        <w:t xml:space="preserve">и наоборот </w:t>
      </w:r>
      <w:r w:rsidRPr="00B2663A">
        <w:t xml:space="preserve">(при </w:t>
      </w:r>
      <w:r w:rsidR="00FC07D8">
        <w:t xml:space="preserve">условии </w:t>
      </w:r>
      <w:r w:rsidRPr="00B2663A">
        <w:t xml:space="preserve">обратимости). </w:t>
      </w:r>
      <w:r w:rsidR="00FC07D8">
        <w:t xml:space="preserve">Однако, на практике, </w:t>
      </w:r>
      <w:r w:rsidRPr="00B2663A">
        <w:t>анализ</w:t>
      </w:r>
      <w:r w:rsidR="00FC07D8">
        <w:t xml:space="preserve">ируя </w:t>
      </w:r>
      <w:r w:rsidRPr="00B2663A">
        <w:t xml:space="preserve"> реальны</w:t>
      </w:r>
      <w:r w:rsidR="00FC07D8">
        <w:t>е</w:t>
      </w:r>
      <w:r w:rsidRPr="00B2663A">
        <w:t xml:space="preserve"> временны</w:t>
      </w:r>
      <w:r w:rsidR="00FC07D8">
        <w:t>е</w:t>
      </w:r>
      <w:r w:rsidRPr="00B2663A">
        <w:t xml:space="preserve"> ряд</w:t>
      </w:r>
      <w:r w:rsidR="00FC07D8">
        <w:t xml:space="preserve">ы, </w:t>
      </w:r>
      <w:r w:rsidRPr="00B2663A">
        <w:t xml:space="preserve"> следует выбирать </w:t>
      </w:r>
      <w:r w:rsidR="00FC07D8">
        <w:t xml:space="preserve">модели </w:t>
      </w:r>
      <w:r w:rsidRPr="00B2663A">
        <w:t>процесса</w:t>
      </w:r>
      <w:r w:rsidR="00FC07D8">
        <w:t>, где число</w:t>
      </w:r>
      <w:r w:rsidRPr="00B2663A">
        <w:t xml:space="preserve"> </w:t>
      </w:r>
      <w:r w:rsidR="00FC07D8" w:rsidRPr="00B2663A">
        <w:t>параметро</w:t>
      </w:r>
      <w:r w:rsidR="00FC07D8">
        <w:t>в</w:t>
      </w:r>
      <w:r w:rsidR="00FC07D8" w:rsidRPr="00B2663A">
        <w:t xml:space="preserve"> </w:t>
      </w:r>
      <w:r w:rsidRPr="00B2663A">
        <w:t>наименьш</w:t>
      </w:r>
      <w:r w:rsidR="00FC07D8">
        <w:t>е</w:t>
      </w:r>
      <w:r w:rsidRPr="00B2663A">
        <w:t>.</w:t>
      </w:r>
      <w:r w:rsidR="00FC07D8">
        <w:t xml:space="preserve"> При выборе модели процесса также следует учитывать тот факт, что </w:t>
      </w:r>
      <w:r w:rsidR="00FC07D8" w:rsidRPr="00B2663A">
        <w:t>ARMA-процессы характеризуются меньшим количеством параметров</w:t>
      </w:r>
      <w:r w:rsidR="00FC07D8">
        <w:t xml:space="preserve">, чем </w:t>
      </w:r>
      <w:r w:rsidR="00FC07D8" w:rsidRPr="00B2663A">
        <w:t>AR- или МА-процесс</w:t>
      </w:r>
      <w:r w:rsidR="00FC07D8">
        <w:t xml:space="preserve">ы, </w:t>
      </w:r>
      <w:r w:rsidR="00FC07D8" w:rsidRPr="00B2663A">
        <w:t xml:space="preserve"> </w:t>
      </w:r>
      <w:r w:rsidR="00FC07D8">
        <w:t xml:space="preserve">хотя при этом </w:t>
      </w:r>
      <w:r w:rsidR="00FC07D8" w:rsidRPr="00B2663A">
        <w:t>имеют более сложную структуру</w:t>
      </w:r>
      <w:r w:rsidR="00FC07D8">
        <w:t>.</w:t>
      </w:r>
    </w:p>
    <w:p w:rsidR="00FC07D8" w:rsidRDefault="00F85089" w:rsidP="00FC07D8">
      <w:pPr>
        <w:pStyle w:val="11"/>
        <w:ind w:left="0" w:firstLine="318"/>
        <w:jc w:val="both"/>
        <w:rPr>
          <w:sz w:val="24"/>
          <w:szCs w:val="24"/>
          <w:lang w:val="ru-RU"/>
        </w:rPr>
      </w:pPr>
      <w:r w:rsidRPr="00195EC0">
        <w:rPr>
          <w:sz w:val="24"/>
          <w:szCs w:val="24"/>
          <w:lang w:val="ru-RU"/>
        </w:rPr>
        <w:t>Отметим еще один тип моделей</w:t>
      </w:r>
      <w:r w:rsidR="00A17925" w:rsidRPr="00195EC0">
        <w:rPr>
          <w:sz w:val="24"/>
          <w:szCs w:val="24"/>
          <w:lang w:val="ru-RU"/>
        </w:rPr>
        <w:t xml:space="preserve"> временных рядов, </w:t>
      </w:r>
      <w:r w:rsidR="00FC07D8">
        <w:rPr>
          <w:sz w:val="24"/>
          <w:szCs w:val="24"/>
          <w:lang w:val="ru-RU"/>
        </w:rPr>
        <w:t xml:space="preserve">которые </w:t>
      </w:r>
      <w:r w:rsidR="00A17925" w:rsidRPr="00195EC0">
        <w:rPr>
          <w:sz w:val="24"/>
          <w:szCs w:val="24"/>
          <w:lang w:val="ru-RU"/>
        </w:rPr>
        <w:t>учитыва</w:t>
      </w:r>
      <w:r w:rsidR="00FC07D8">
        <w:rPr>
          <w:sz w:val="24"/>
          <w:szCs w:val="24"/>
          <w:lang w:val="ru-RU"/>
        </w:rPr>
        <w:t>ют</w:t>
      </w:r>
      <w:r w:rsidR="00A17925" w:rsidRPr="00195EC0">
        <w:rPr>
          <w:sz w:val="24"/>
          <w:szCs w:val="24"/>
          <w:lang w:val="ru-RU"/>
        </w:rPr>
        <w:t xml:space="preserve"> специфическую зависимость ошибок регрессии.</w:t>
      </w:r>
      <w:r w:rsidR="00FC07D8">
        <w:rPr>
          <w:sz w:val="24"/>
          <w:szCs w:val="24"/>
          <w:lang w:val="ru-RU"/>
        </w:rPr>
        <w:t xml:space="preserve"> Запишем</w:t>
      </w:r>
      <w:r w:rsidR="00A17925" w:rsidRPr="00195EC0">
        <w:rPr>
          <w:sz w:val="24"/>
          <w:szCs w:val="24"/>
          <w:lang w:val="ru-RU"/>
        </w:rPr>
        <w:t xml:space="preserve"> модель регрессии:</w:t>
      </w:r>
      <w:r w:rsidR="00FC07D8">
        <w:rPr>
          <w:sz w:val="24"/>
          <w:szCs w:val="24"/>
          <w:lang w:val="ru-RU"/>
        </w:rPr>
        <w:t xml:space="preserve">                 </w:t>
      </w:r>
    </w:p>
    <w:p w:rsidR="005A491D" w:rsidRDefault="005A491D" w:rsidP="00FC07D8">
      <w:pPr>
        <w:pStyle w:val="11"/>
        <w:ind w:left="0" w:firstLine="31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proofErr w:type="spellStart"/>
      <w:proofErr w:type="gramStart"/>
      <w:r w:rsidR="00A17925" w:rsidRPr="00195EC0">
        <w:rPr>
          <w:sz w:val="24"/>
          <w:szCs w:val="24"/>
        </w:rPr>
        <w:t>y</w:t>
      </w:r>
      <w:r w:rsidR="00A17925" w:rsidRPr="00195EC0">
        <w:rPr>
          <w:sz w:val="24"/>
          <w:szCs w:val="24"/>
          <w:vertAlign w:val="subscript"/>
        </w:rPr>
        <w:t>t</w:t>
      </w:r>
      <w:proofErr w:type="spellEnd"/>
      <w:r w:rsidR="00A17925" w:rsidRPr="00195EC0">
        <w:rPr>
          <w:sz w:val="24"/>
          <w:szCs w:val="24"/>
          <w:lang w:val="ru-RU"/>
        </w:rPr>
        <w:t>=</w:t>
      </w:r>
      <w:proofErr w:type="spellStart"/>
      <w:proofErr w:type="gramEnd"/>
      <w:r w:rsidR="00A17925" w:rsidRPr="00195EC0">
        <w:rPr>
          <w:sz w:val="24"/>
          <w:szCs w:val="24"/>
        </w:rPr>
        <w:t>β</w:t>
      </w:r>
      <w:r w:rsidR="00545E49" w:rsidRPr="00195EC0">
        <w:rPr>
          <w:sz w:val="24"/>
          <w:szCs w:val="24"/>
        </w:rPr>
        <w:t>x</w:t>
      </w:r>
      <w:r w:rsidR="00545E49" w:rsidRPr="00195EC0">
        <w:rPr>
          <w:sz w:val="24"/>
          <w:szCs w:val="24"/>
          <w:vertAlign w:val="subscript"/>
        </w:rPr>
        <w:t>t</w:t>
      </w:r>
      <w:proofErr w:type="spellEnd"/>
      <w:r w:rsidR="00545E49" w:rsidRPr="00195EC0">
        <w:rPr>
          <w:sz w:val="24"/>
          <w:szCs w:val="24"/>
          <w:lang w:val="ru-RU"/>
        </w:rPr>
        <w:t>+</w:t>
      </w:r>
      <w:proofErr w:type="spellStart"/>
      <w:r w:rsidR="00545E49" w:rsidRPr="00195EC0">
        <w:rPr>
          <w:sz w:val="24"/>
          <w:szCs w:val="24"/>
        </w:rPr>
        <w:t>δ</w:t>
      </w:r>
      <w:r w:rsidR="00545E49" w:rsidRPr="00195EC0">
        <w:rPr>
          <w:sz w:val="24"/>
          <w:szCs w:val="24"/>
          <w:vertAlign w:val="subscript"/>
        </w:rPr>
        <w:t>t</w:t>
      </w:r>
      <w:proofErr w:type="spellEnd"/>
      <w:r w:rsidR="00195EC0">
        <w:rPr>
          <w:sz w:val="24"/>
          <w:szCs w:val="24"/>
          <w:vertAlign w:val="subscript"/>
          <w:lang w:val="ru-RU"/>
        </w:rPr>
        <w:t xml:space="preserve">        </w:t>
      </w:r>
      <w:r w:rsidR="00545E49" w:rsidRPr="00195EC0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4</w:t>
      </w:r>
      <w:r w:rsidR="00545E49" w:rsidRPr="00195EC0">
        <w:rPr>
          <w:sz w:val="24"/>
          <w:szCs w:val="24"/>
          <w:lang w:val="ru-RU"/>
        </w:rPr>
        <w:t xml:space="preserve">), </w:t>
      </w:r>
      <w:r w:rsidR="00FC07D8">
        <w:rPr>
          <w:sz w:val="24"/>
          <w:szCs w:val="24"/>
          <w:lang w:val="ru-RU"/>
        </w:rPr>
        <w:t xml:space="preserve">  </w:t>
      </w:r>
    </w:p>
    <w:p w:rsidR="00A17925" w:rsidRPr="00195EC0" w:rsidRDefault="005A491D" w:rsidP="00FC07D8">
      <w:pPr>
        <w:pStyle w:val="11"/>
        <w:ind w:left="0" w:firstLine="31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545E49" w:rsidRPr="00195EC0">
        <w:rPr>
          <w:sz w:val="24"/>
          <w:szCs w:val="24"/>
          <w:lang w:val="ru-RU"/>
        </w:rPr>
        <w:t xml:space="preserve">где </w:t>
      </w:r>
      <w:proofErr w:type="spellStart"/>
      <w:r w:rsidR="00545E49" w:rsidRPr="00195EC0">
        <w:rPr>
          <w:sz w:val="24"/>
          <w:szCs w:val="24"/>
        </w:rPr>
        <w:t>y</w:t>
      </w:r>
      <w:r w:rsidR="00545E49" w:rsidRPr="00195EC0">
        <w:rPr>
          <w:sz w:val="24"/>
          <w:szCs w:val="24"/>
          <w:vertAlign w:val="subscript"/>
        </w:rPr>
        <w:t>t</w:t>
      </w:r>
      <w:proofErr w:type="spellEnd"/>
      <w:r w:rsidR="00545E49" w:rsidRPr="00195EC0">
        <w:rPr>
          <w:sz w:val="24"/>
          <w:szCs w:val="24"/>
          <w:vertAlign w:val="subscript"/>
          <w:lang w:val="ru-RU"/>
        </w:rPr>
        <w:t xml:space="preserve"> ,</w:t>
      </w:r>
      <w:proofErr w:type="spellStart"/>
      <w:r w:rsidR="00545E49" w:rsidRPr="00195EC0">
        <w:rPr>
          <w:sz w:val="24"/>
          <w:szCs w:val="24"/>
        </w:rPr>
        <w:t>x</w:t>
      </w:r>
      <w:r w:rsidR="00545E49" w:rsidRPr="00195EC0">
        <w:rPr>
          <w:sz w:val="24"/>
          <w:szCs w:val="24"/>
          <w:vertAlign w:val="subscript"/>
        </w:rPr>
        <w:t>t</w:t>
      </w:r>
      <w:proofErr w:type="spellEnd"/>
      <w:r w:rsidR="00545E49" w:rsidRPr="00195EC0">
        <w:rPr>
          <w:sz w:val="24"/>
          <w:szCs w:val="24"/>
          <w:vertAlign w:val="subscript"/>
          <w:lang w:val="ru-RU"/>
        </w:rPr>
        <w:t xml:space="preserve"> – </w:t>
      </w:r>
      <w:r w:rsidR="00545E49" w:rsidRPr="00195EC0">
        <w:rPr>
          <w:sz w:val="24"/>
          <w:szCs w:val="24"/>
          <w:lang w:val="ru-RU"/>
        </w:rPr>
        <w:t>стационарные временные ряды.</w:t>
      </w:r>
    </w:p>
    <w:p w:rsidR="00545E49" w:rsidRPr="00B2663A" w:rsidRDefault="00545E49" w:rsidP="005A491D">
      <w:r w:rsidRPr="00195EC0">
        <w:t xml:space="preserve">Пусть модель </w:t>
      </w:r>
      <w:r w:rsidR="00206155" w:rsidRPr="00195EC0">
        <w:t>(</w:t>
      </w:r>
      <w:r w:rsidR="005A491D">
        <w:t>4</w:t>
      </w:r>
      <w:r w:rsidR="00206155" w:rsidRPr="00195EC0">
        <w:t xml:space="preserve">) удовлетворяет условиям: </w:t>
      </w:r>
      <w:r w:rsidR="00B2663A" w:rsidRPr="00B2663A">
        <w:t xml:space="preserve">         </w:t>
      </w:r>
      <w:r w:rsidR="00206155" w:rsidRPr="00195EC0">
        <w:t>M</w:t>
      </w:r>
      <w:r w:rsidR="00206155" w:rsidRPr="00D84873">
        <w:rPr>
          <w:vertAlign w:val="subscript"/>
        </w:rPr>
        <w:t>δ(t-1)</w:t>
      </w:r>
      <w:r w:rsidR="00206155" w:rsidRPr="005A491D">
        <w:t xml:space="preserve"> </w:t>
      </w:r>
      <w:r w:rsidR="00206155" w:rsidRPr="00B2663A">
        <w:t>(</w:t>
      </w:r>
      <w:r w:rsidR="00206155" w:rsidRPr="00195EC0">
        <w:t>δ</w:t>
      </w:r>
      <w:r w:rsidR="00206155" w:rsidRPr="00D84873">
        <w:rPr>
          <w:vertAlign w:val="subscript"/>
        </w:rPr>
        <w:t>t</w:t>
      </w:r>
      <w:r w:rsidR="00206155" w:rsidRPr="00B2663A">
        <w:t>)=0                      (</w:t>
      </w:r>
      <w:r w:rsidR="005A491D">
        <w:t>5</w:t>
      </w:r>
      <w:r w:rsidR="00206155" w:rsidRPr="00B2663A">
        <w:t>)</w:t>
      </w:r>
    </w:p>
    <w:p w:rsidR="00206155" w:rsidRDefault="00195EC0" w:rsidP="005A491D">
      <w:r w:rsidRPr="00B2663A">
        <w:t xml:space="preserve">                                                                   </w:t>
      </w:r>
      <w:r w:rsidR="00B2663A" w:rsidRPr="005A491D">
        <w:t xml:space="preserve">          </w:t>
      </w:r>
      <w:r w:rsidRPr="00B2663A">
        <w:t xml:space="preserve"> </w:t>
      </w:r>
      <w:r w:rsidR="00501705" w:rsidRPr="00195EC0">
        <w:t>D</w:t>
      </w:r>
      <w:r w:rsidR="00501705" w:rsidRPr="00D84873">
        <w:rPr>
          <w:vertAlign w:val="subscript"/>
        </w:rPr>
        <w:t xml:space="preserve">δ(t-1) </w:t>
      </w:r>
      <w:r w:rsidR="00501705" w:rsidRPr="005A491D">
        <w:t>(</w:t>
      </w:r>
      <w:r w:rsidR="00501705" w:rsidRPr="00195EC0">
        <w:t>δ</w:t>
      </w:r>
      <w:r w:rsidR="00501705" w:rsidRPr="00D84873">
        <w:rPr>
          <w:vertAlign w:val="subscript"/>
        </w:rPr>
        <w:t>t</w:t>
      </w:r>
      <w:r w:rsidR="00501705" w:rsidRPr="005A491D">
        <w:t>)=</w:t>
      </w:r>
      <w:r w:rsidR="00501705" w:rsidRPr="00195EC0">
        <w:t>α</w:t>
      </w:r>
      <w:r w:rsidR="00501705" w:rsidRPr="00D84873">
        <w:rPr>
          <w:vertAlign w:val="subscript"/>
        </w:rPr>
        <w:t>0</w:t>
      </w:r>
      <w:r w:rsidR="00501705" w:rsidRPr="00195EC0">
        <w:t>+α</w:t>
      </w:r>
      <w:r w:rsidR="00501705" w:rsidRPr="00D84873">
        <w:rPr>
          <w:vertAlign w:val="subscript"/>
        </w:rPr>
        <w:t>1</w:t>
      </w:r>
      <w:r w:rsidR="00501705" w:rsidRPr="00195EC0">
        <w:t>σ</w:t>
      </w:r>
      <w:r w:rsidR="00501705" w:rsidRPr="00D84873">
        <w:rPr>
          <w:vertAlign w:val="superscript"/>
        </w:rPr>
        <w:t>2</w:t>
      </w:r>
      <w:r w:rsidR="00501705" w:rsidRPr="00D84873">
        <w:rPr>
          <w:vertAlign w:val="subscript"/>
        </w:rPr>
        <w:t>t-1</w:t>
      </w:r>
      <w:r w:rsidR="005A491D" w:rsidRPr="00D84873">
        <w:rPr>
          <w:vertAlign w:val="subscript"/>
        </w:rPr>
        <w:t xml:space="preserve">       </w:t>
      </w:r>
      <w:r w:rsidR="00D84873">
        <w:rPr>
          <w:vertAlign w:val="subscript"/>
        </w:rPr>
        <w:t xml:space="preserve">       </w:t>
      </w:r>
      <w:r w:rsidR="00501705" w:rsidRPr="00195EC0">
        <w:t>(</w:t>
      </w:r>
      <w:bookmarkStart w:id="0" w:name="_GoBack"/>
      <w:bookmarkEnd w:id="0"/>
      <w:r w:rsidR="005A491D">
        <w:t>6</w:t>
      </w:r>
      <w:r w:rsidR="00501705" w:rsidRPr="00195EC0">
        <w:t>)</w:t>
      </w:r>
    </w:p>
    <w:p w:rsidR="005A491D" w:rsidRDefault="005A491D" w:rsidP="005A491D">
      <w:r>
        <w:t xml:space="preserve">                                                                              </w:t>
      </w:r>
      <w:r w:rsidRPr="00195EC0">
        <w:t>σ</w:t>
      </w:r>
      <w:r w:rsidRPr="00D84873">
        <w:rPr>
          <w:vertAlign w:val="superscript"/>
        </w:rPr>
        <w:t>2</w:t>
      </w:r>
      <w:r w:rsidRPr="00D84873">
        <w:rPr>
          <w:vertAlign w:val="subscript"/>
        </w:rPr>
        <w:t>t-1</w:t>
      </w:r>
      <w:r>
        <w:t>=</w:t>
      </w:r>
      <w:r w:rsidRPr="005A491D">
        <w:t xml:space="preserve"> </w:t>
      </w:r>
      <w:r w:rsidRPr="00195EC0">
        <w:t>D</w:t>
      </w:r>
      <w:r w:rsidRPr="005A491D">
        <w:t xml:space="preserve"> (</w:t>
      </w:r>
      <w:r w:rsidRPr="00195EC0">
        <w:t>δ</w:t>
      </w:r>
      <w:r w:rsidRPr="00D84873">
        <w:rPr>
          <w:vertAlign w:val="subscript"/>
        </w:rPr>
        <w:t>t-1</w:t>
      </w:r>
      <w:r w:rsidRPr="005A491D">
        <w:t>)</w:t>
      </w:r>
      <w:r>
        <w:t>.                    (7)</w:t>
      </w:r>
    </w:p>
    <w:p w:rsidR="00D264E2" w:rsidRDefault="005A491D" w:rsidP="005A491D">
      <w:r>
        <w:t xml:space="preserve">Условия (6) и (7) показывают, что отклонение от прогнозируемого значения в предыдущем наблюдении  с большой вероятностью приводит к еще большему отклонению в последующем наблюдении. </w:t>
      </w:r>
      <w:r w:rsidR="00D264E2">
        <w:t xml:space="preserve">Кроме того, эти условия означают наличие условной </w:t>
      </w:r>
      <w:proofErr w:type="spellStart"/>
      <w:r w:rsidR="00D264E2">
        <w:t>гетероскедастичности</w:t>
      </w:r>
      <w:proofErr w:type="spellEnd"/>
      <w:r w:rsidR="00D264E2">
        <w:t xml:space="preserve"> ошибок регрессии. </w:t>
      </w:r>
    </w:p>
    <w:p w:rsidR="00102427" w:rsidRDefault="00D264E2" w:rsidP="005A491D">
      <w:r>
        <w:t xml:space="preserve">Модель (4), удовлетворяющая условиям (5)-(7), принято называть: </w:t>
      </w:r>
      <w:proofErr w:type="spellStart"/>
      <w:r>
        <w:t>авторегрессионная</w:t>
      </w:r>
      <w:proofErr w:type="spellEnd"/>
      <w:r>
        <w:t xml:space="preserve"> условно </w:t>
      </w:r>
      <w:proofErr w:type="spellStart"/>
      <w:r>
        <w:t>гетероскедастичная</w:t>
      </w:r>
      <w:proofErr w:type="spellEnd"/>
      <w:r>
        <w:t xml:space="preserve"> модель или </w:t>
      </w:r>
      <w:r>
        <w:rPr>
          <w:lang w:val="en-US"/>
        </w:rPr>
        <w:t>ARCH</w:t>
      </w:r>
      <w:r w:rsidRPr="00D264E2">
        <w:t>-</w:t>
      </w:r>
      <w:r>
        <w:t>модель.</w:t>
      </w:r>
      <w:r w:rsidR="00D84873">
        <w:t xml:space="preserve"> В эту модель можно ввести обобщение для дисперсии:</w:t>
      </w:r>
      <w:r w:rsidR="003C487A">
        <w:t xml:space="preserve"> </w:t>
      </w:r>
      <w:r w:rsidR="00102427">
        <w:t xml:space="preserve">         </w:t>
      </w:r>
      <w:r w:rsidR="003C487A" w:rsidRPr="00195EC0">
        <w:t>D</w:t>
      </w:r>
      <w:r w:rsidR="003C487A" w:rsidRPr="00D84873">
        <w:rPr>
          <w:vertAlign w:val="subscript"/>
        </w:rPr>
        <w:t>δ(t-1)</w:t>
      </w:r>
      <w:r w:rsidR="003C487A">
        <w:rPr>
          <w:vertAlign w:val="subscript"/>
        </w:rPr>
        <w:t>…</w:t>
      </w:r>
      <w:r w:rsidR="003C487A" w:rsidRPr="003C487A">
        <w:rPr>
          <w:vertAlign w:val="subscript"/>
        </w:rPr>
        <w:t xml:space="preserve"> </w:t>
      </w:r>
      <w:r w:rsidR="003C487A" w:rsidRPr="00D84873">
        <w:rPr>
          <w:vertAlign w:val="subscript"/>
        </w:rPr>
        <w:t>δ(t-</w:t>
      </w:r>
      <w:r w:rsidR="003C487A">
        <w:rPr>
          <w:vertAlign w:val="subscript"/>
          <w:lang w:val="en-US"/>
        </w:rPr>
        <w:t>p</w:t>
      </w:r>
      <w:r w:rsidR="003C487A">
        <w:rPr>
          <w:vertAlign w:val="subscript"/>
        </w:rPr>
        <w:t>)</w:t>
      </w:r>
      <w:r w:rsidR="003C487A" w:rsidRPr="00D84873">
        <w:rPr>
          <w:vertAlign w:val="subscript"/>
        </w:rPr>
        <w:t xml:space="preserve"> </w:t>
      </w:r>
      <w:r w:rsidR="003C487A" w:rsidRPr="005A491D">
        <w:t>(</w:t>
      </w:r>
      <w:r w:rsidR="003C487A" w:rsidRPr="00195EC0">
        <w:t>δ</w:t>
      </w:r>
      <w:r w:rsidR="003C487A" w:rsidRPr="00D84873">
        <w:rPr>
          <w:vertAlign w:val="subscript"/>
        </w:rPr>
        <w:t>t</w:t>
      </w:r>
      <w:r w:rsidR="003C487A" w:rsidRPr="005A491D">
        <w:t>)=</w:t>
      </w:r>
      <w:r w:rsidR="003C487A" w:rsidRPr="00195EC0">
        <w:t>α</w:t>
      </w:r>
      <w:r w:rsidR="003C487A" w:rsidRPr="00D84873">
        <w:rPr>
          <w:vertAlign w:val="subscript"/>
        </w:rPr>
        <w:t>0</w:t>
      </w:r>
      <w:r w:rsidR="003C487A" w:rsidRPr="00195EC0">
        <w:t>+α</w:t>
      </w:r>
      <w:r w:rsidR="003C487A" w:rsidRPr="00D84873">
        <w:rPr>
          <w:vertAlign w:val="subscript"/>
        </w:rPr>
        <w:t>1</w:t>
      </w:r>
      <w:r w:rsidR="003C487A" w:rsidRPr="00195EC0">
        <w:t>δ</w:t>
      </w:r>
      <w:r w:rsidR="003C487A" w:rsidRPr="00D84873">
        <w:rPr>
          <w:vertAlign w:val="superscript"/>
        </w:rPr>
        <w:t>2</w:t>
      </w:r>
      <w:r w:rsidR="003C487A" w:rsidRPr="00D84873">
        <w:rPr>
          <w:vertAlign w:val="subscript"/>
        </w:rPr>
        <w:t>t-1</w:t>
      </w:r>
      <w:r w:rsidR="003C487A">
        <w:t>+…+</w:t>
      </w:r>
      <w:r w:rsidR="003C487A" w:rsidRPr="00D84873">
        <w:rPr>
          <w:vertAlign w:val="subscript"/>
        </w:rPr>
        <w:t xml:space="preserve"> </w:t>
      </w:r>
      <w:r w:rsidR="003C487A" w:rsidRPr="00195EC0">
        <w:t>α</w:t>
      </w:r>
      <w:r w:rsidR="003C487A">
        <w:rPr>
          <w:vertAlign w:val="subscript"/>
          <w:lang w:val="en-US"/>
        </w:rPr>
        <w:t>p</w:t>
      </w:r>
      <w:r w:rsidR="003C487A" w:rsidRPr="00195EC0">
        <w:t>δ</w:t>
      </w:r>
      <w:r w:rsidR="003C487A" w:rsidRPr="00D84873">
        <w:rPr>
          <w:vertAlign w:val="superscript"/>
        </w:rPr>
        <w:t>2</w:t>
      </w:r>
      <w:r w:rsidR="003C487A" w:rsidRPr="00D84873">
        <w:rPr>
          <w:vertAlign w:val="subscript"/>
        </w:rPr>
        <w:t>t</w:t>
      </w:r>
      <w:r w:rsidR="003C487A">
        <w:rPr>
          <w:vertAlign w:val="subscript"/>
        </w:rPr>
        <w:t>-</w:t>
      </w:r>
      <w:r w:rsidR="003C487A">
        <w:rPr>
          <w:vertAlign w:val="subscript"/>
          <w:lang w:val="en-US"/>
        </w:rPr>
        <w:t>p</w:t>
      </w:r>
      <w:r w:rsidR="00102427">
        <w:t xml:space="preserve">,  </w:t>
      </w:r>
    </w:p>
    <w:p w:rsidR="00102427" w:rsidRDefault="00102427" w:rsidP="005A491D">
      <w:r>
        <w:t xml:space="preserve">тогда </w:t>
      </w:r>
      <w:r w:rsidR="003C487A" w:rsidRPr="00D84873">
        <w:rPr>
          <w:vertAlign w:val="subscript"/>
        </w:rPr>
        <w:t xml:space="preserve"> </w:t>
      </w:r>
      <w:r>
        <w:t xml:space="preserve">модель будет называться </w:t>
      </w:r>
      <w:r>
        <w:rPr>
          <w:lang w:val="en-US"/>
        </w:rPr>
        <w:t>ARCH</w:t>
      </w:r>
      <w:r>
        <w:t>(</w:t>
      </w:r>
      <w:r>
        <w:rPr>
          <w:lang w:val="en-US"/>
        </w:rPr>
        <w:t>p</w:t>
      </w:r>
      <w:r>
        <w:t>)</w:t>
      </w:r>
      <w:r w:rsidRPr="00D264E2">
        <w:t>-</w:t>
      </w:r>
      <w:r>
        <w:t>модель</w:t>
      </w:r>
      <w:r w:rsidR="003C487A" w:rsidRPr="00D84873">
        <w:rPr>
          <w:vertAlign w:val="subscript"/>
        </w:rPr>
        <w:t xml:space="preserve"> </w:t>
      </w:r>
      <w:r>
        <w:rPr>
          <w:lang w:val="en-US"/>
        </w:rPr>
        <w:t>p</w:t>
      </w:r>
      <w:r>
        <w:t xml:space="preserve">-го порядка. </w:t>
      </w:r>
    </w:p>
    <w:p w:rsidR="006907CD" w:rsidRDefault="00102427" w:rsidP="005A491D">
      <w:r>
        <w:t xml:space="preserve">Еще большее обобщение зависимости условной дисперсии приводит к получению  </w:t>
      </w:r>
      <w:r w:rsidRPr="00102427">
        <w:rPr>
          <w:i/>
        </w:rPr>
        <w:t>обобщенной</w:t>
      </w:r>
      <w:r>
        <w:t xml:space="preserve"> </w:t>
      </w:r>
      <w:proofErr w:type="spellStart"/>
      <w:r>
        <w:t>авторегрессионнай</w:t>
      </w:r>
      <w:proofErr w:type="spellEnd"/>
      <w:r>
        <w:t xml:space="preserve"> условно </w:t>
      </w:r>
      <w:proofErr w:type="spellStart"/>
      <w:r>
        <w:t>гетероскедастичной</w:t>
      </w:r>
      <w:proofErr w:type="spellEnd"/>
      <w:r>
        <w:t xml:space="preserve"> модели или </w:t>
      </w:r>
      <w:r>
        <w:rPr>
          <w:lang w:val="en-US"/>
        </w:rPr>
        <w:t>GARCH</w:t>
      </w:r>
      <w:r w:rsidRPr="00102427">
        <w:t>(</w:t>
      </w:r>
      <w:r>
        <w:rPr>
          <w:lang w:val="en-US"/>
        </w:rPr>
        <w:t>p</w:t>
      </w:r>
      <w:r w:rsidRPr="00102427">
        <w:t>,</w:t>
      </w:r>
      <w:r>
        <w:rPr>
          <w:lang w:val="en-US"/>
        </w:rPr>
        <w:t>q</w:t>
      </w:r>
      <w:r w:rsidRPr="00102427">
        <w:t>)</w:t>
      </w:r>
      <w:r w:rsidRPr="00D264E2">
        <w:t>-</w:t>
      </w:r>
      <w:r>
        <w:t>модели</w:t>
      </w:r>
      <w:r w:rsidR="003C487A">
        <w:rPr>
          <w:vertAlign w:val="subscript"/>
        </w:rPr>
        <w:t xml:space="preserve">  </w:t>
      </w:r>
      <w:r>
        <w:t xml:space="preserve">порядков </w:t>
      </w:r>
      <w:r>
        <w:rPr>
          <w:lang w:val="en-US"/>
        </w:rPr>
        <w:t>p</w:t>
      </w:r>
      <w:r w:rsidRPr="00102427">
        <w:t xml:space="preserve"> </w:t>
      </w:r>
      <w:r>
        <w:t xml:space="preserve">и </w:t>
      </w:r>
      <w:r>
        <w:rPr>
          <w:lang w:val="en-US"/>
        </w:rPr>
        <w:t>q</w:t>
      </w:r>
      <w:r>
        <w:t>.</w:t>
      </w:r>
    </w:p>
    <w:p w:rsidR="005A491D" w:rsidRDefault="006907CD" w:rsidP="005A491D">
      <w:r>
        <w:t xml:space="preserve">Анализируя рассмотренные модели </w:t>
      </w:r>
      <w:r>
        <w:rPr>
          <w:lang w:val="en-US"/>
        </w:rPr>
        <w:t>ARCH</w:t>
      </w:r>
      <w:r>
        <w:t xml:space="preserve"> и </w:t>
      </w:r>
      <w:r>
        <w:rPr>
          <w:lang w:val="en-US"/>
        </w:rPr>
        <w:t>GARCH</w:t>
      </w:r>
      <w:r w:rsidR="003C487A">
        <w:rPr>
          <w:vertAlign w:val="subscript"/>
        </w:rPr>
        <w:t xml:space="preserve"> </w:t>
      </w:r>
      <w:r>
        <w:t>, приходим к выводу о том, что они условиям классической модели стационарных процессов. При этом обыкновенный метод наименьших квадратов позволяет получать линейные оценки параметров, а более эффективные нелинейные оценки можно получить методом максимального правдоподобия.</w:t>
      </w:r>
    </w:p>
    <w:p w:rsidR="005A491D" w:rsidRDefault="006907CD" w:rsidP="005A491D">
      <w:r>
        <w:t xml:space="preserve">Итак, мы рассмотрели основные </w:t>
      </w:r>
      <w:r w:rsidR="00A321F9">
        <w:t xml:space="preserve">регрессионные модели вида </w:t>
      </w:r>
      <w:r w:rsidR="00A321F9" w:rsidRPr="00195EC0">
        <w:t>y</w:t>
      </w:r>
      <w:r w:rsidR="00A321F9" w:rsidRPr="00195EC0">
        <w:rPr>
          <w:vertAlign w:val="subscript"/>
        </w:rPr>
        <w:t>t</w:t>
      </w:r>
      <w:r w:rsidR="00A321F9" w:rsidRPr="00195EC0">
        <w:t>=βx</w:t>
      </w:r>
      <w:r w:rsidR="00A321F9" w:rsidRPr="00195EC0">
        <w:rPr>
          <w:vertAlign w:val="subscript"/>
        </w:rPr>
        <w:t>t</w:t>
      </w:r>
      <w:r w:rsidR="00A321F9" w:rsidRPr="00195EC0">
        <w:t>+δ</w:t>
      </w:r>
      <w:r w:rsidR="00A321F9" w:rsidRPr="00195EC0">
        <w:rPr>
          <w:vertAlign w:val="subscript"/>
        </w:rPr>
        <w:t>t</w:t>
      </w:r>
      <w:r w:rsidR="00A321F9">
        <w:rPr>
          <w:vertAlign w:val="subscript"/>
        </w:rPr>
        <w:t xml:space="preserve">  </w:t>
      </w:r>
      <w:r w:rsidR="00A321F9">
        <w:t xml:space="preserve">, которые применяются для стационарных временных рядов. </w:t>
      </w:r>
      <w:r w:rsidR="003B1F50">
        <w:t xml:space="preserve">При рассмотрении в </w:t>
      </w:r>
      <w:r w:rsidR="00A321F9">
        <w:t xml:space="preserve">основном имелась в </w:t>
      </w:r>
      <w:r w:rsidR="00A321F9">
        <w:lastRenderedPageBreak/>
        <w:t xml:space="preserve">виду стационарность ряда остатков, а  сами ряды </w:t>
      </w:r>
      <w:proofErr w:type="spellStart"/>
      <w:r w:rsidR="00A321F9" w:rsidRPr="00195EC0">
        <w:t>y</w:t>
      </w:r>
      <w:r w:rsidR="00A321F9" w:rsidRPr="00195EC0">
        <w:rPr>
          <w:vertAlign w:val="subscript"/>
        </w:rPr>
        <w:t>t</w:t>
      </w:r>
      <w:proofErr w:type="spellEnd"/>
      <w:r w:rsidR="00A321F9">
        <w:rPr>
          <w:vertAlign w:val="subscript"/>
        </w:rPr>
        <w:t xml:space="preserve"> </w:t>
      </w:r>
      <w:r w:rsidR="00A321F9">
        <w:t xml:space="preserve">и </w:t>
      </w:r>
      <w:proofErr w:type="spellStart"/>
      <w:r w:rsidR="00A321F9" w:rsidRPr="00195EC0">
        <w:t>x</w:t>
      </w:r>
      <w:r w:rsidR="00A321F9" w:rsidRPr="00195EC0">
        <w:rPr>
          <w:vertAlign w:val="subscript"/>
        </w:rPr>
        <w:t>t</w:t>
      </w:r>
      <w:proofErr w:type="spellEnd"/>
      <w:r w:rsidR="00A321F9">
        <w:t xml:space="preserve"> </w:t>
      </w:r>
      <w:r w:rsidR="003B1F50">
        <w:t xml:space="preserve">могли быть </w:t>
      </w:r>
      <w:r w:rsidR="00A321F9">
        <w:t xml:space="preserve">нестационарными из-за наличия тренда. После выделения тренда </w:t>
      </w:r>
      <w:r w:rsidR="003B1F50">
        <w:t xml:space="preserve">все ряды оказываются стационарными. Однако на практике такая ситуация возникает редко. И здесь возникает проблема моделирования нестационарных временных рядов, или приведения их к </w:t>
      </w:r>
      <w:proofErr w:type="gramStart"/>
      <w:r w:rsidR="003B1F50">
        <w:t>стационарным</w:t>
      </w:r>
      <w:proofErr w:type="gramEnd"/>
      <w:r w:rsidR="003B1F50">
        <w:t xml:space="preserve">, избегая явления </w:t>
      </w:r>
      <w:r w:rsidR="003B1F50" w:rsidRPr="003B1F50">
        <w:rPr>
          <w:i/>
        </w:rPr>
        <w:t>ложной регрессии</w:t>
      </w:r>
      <w:r w:rsidR="003B1F50">
        <w:t xml:space="preserve">. </w:t>
      </w:r>
    </w:p>
    <w:p w:rsidR="007038C8" w:rsidRPr="007038C8" w:rsidRDefault="007038C8" w:rsidP="007038C8">
      <w:r>
        <w:t xml:space="preserve">Довольно часто </w:t>
      </w:r>
      <w:r w:rsidRPr="007038C8">
        <w:t>взятие разностей временных рядов позволяет получить стационарные временные ряды.</w:t>
      </w:r>
    </w:p>
    <w:p w:rsidR="007038C8" w:rsidRPr="007038C8" w:rsidRDefault="007038C8" w:rsidP="007038C8">
      <w:r>
        <w:t xml:space="preserve">Для </w:t>
      </w:r>
      <w:r w:rsidRPr="007038C8">
        <w:t xml:space="preserve">стохастического процесса </w:t>
      </w:r>
      <w:r>
        <w:t>п</w:t>
      </w:r>
      <w:r w:rsidRPr="007038C8">
        <w:t>ервые разности имеют вид:</w:t>
      </w:r>
    </w:p>
    <w:p w:rsidR="007038C8" w:rsidRPr="007038C8" w:rsidRDefault="007038C8" w:rsidP="007038C8">
      <w:r w:rsidRPr="007038C8">
        <w:object w:dxaOrig="2680" w:dyaOrig="360">
          <v:shape id="_x0000_i1034" type="#_x0000_t75" style="width:114.3pt;height:15.95pt" o:ole="">
            <v:imagedata r:id="rId33" o:title=""/>
          </v:shape>
          <o:OLEObject Type="Embed" ProgID="Equation.3" ShapeID="_x0000_i1034" DrawAspect="Content" ObjectID="_1660657594" r:id="rId34"/>
        </w:object>
      </w:r>
      <w:r w:rsidRPr="007038C8">
        <w:t>.</w:t>
      </w:r>
    </w:p>
    <w:p w:rsidR="007038C8" w:rsidRPr="007038C8" w:rsidRDefault="007038C8" w:rsidP="007038C8">
      <w:r>
        <w:t>Д</w:t>
      </w:r>
      <w:r w:rsidRPr="007038C8">
        <w:t>ля сезонного процесса</w:t>
      </w:r>
      <w:r>
        <w:t xml:space="preserve">, где </w:t>
      </w:r>
      <w:r w:rsidRPr="007038C8">
        <w:t>длин</w:t>
      </w:r>
      <w:r>
        <w:t>а</w:t>
      </w:r>
      <w:r w:rsidRPr="007038C8">
        <w:t xml:space="preserve"> периода s:</w:t>
      </w:r>
    </w:p>
    <w:p w:rsidR="007038C8" w:rsidRPr="007038C8" w:rsidRDefault="007038C8" w:rsidP="007038C8">
      <w:r w:rsidRPr="007038C8">
        <w:object w:dxaOrig="2860" w:dyaOrig="380">
          <v:shape id="_x0000_i1035" type="#_x0000_t75" style="width:124.75pt;height:16.5pt" o:ole="">
            <v:imagedata r:id="rId35" o:title=""/>
          </v:shape>
          <o:OLEObject Type="Embed" ProgID="Equation.3" ShapeID="_x0000_i1035" DrawAspect="Content" ObjectID="_1660657595" r:id="rId36"/>
        </w:object>
      </w:r>
    </w:p>
    <w:p w:rsidR="007038C8" w:rsidRPr="007038C8" w:rsidRDefault="007038C8" w:rsidP="007038C8">
      <w:r>
        <w:t xml:space="preserve">В случае, когда </w:t>
      </w:r>
      <w:r w:rsidRPr="007038C8">
        <w:t xml:space="preserve">первые разности ряда </w:t>
      </w:r>
      <w:proofErr w:type="spellStart"/>
      <w:r w:rsidRPr="007038C8">
        <w:t>X</w:t>
      </w:r>
      <w:r w:rsidRPr="007038C8">
        <w:rPr>
          <w:vertAlign w:val="subscript"/>
        </w:rPr>
        <w:t>t</w:t>
      </w:r>
      <w:proofErr w:type="spellEnd"/>
      <w:r w:rsidRPr="007038C8">
        <w:t xml:space="preserve"> стационарны, ряд называется интегрируемым первого порядка.</w:t>
      </w:r>
    </w:p>
    <w:p w:rsidR="007038C8" w:rsidRPr="007038C8" w:rsidRDefault="007038C8" w:rsidP="007038C8">
      <w:r>
        <w:t xml:space="preserve">Если это не так, то берутся вторые </w:t>
      </w:r>
      <w:r w:rsidRPr="007038C8">
        <w:t>разност</w:t>
      </w:r>
      <w:r>
        <w:t>и</w:t>
      </w:r>
      <w:r w:rsidRPr="007038C8">
        <w:t>:</w:t>
      </w:r>
    </w:p>
    <w:p w:rsidR="007038C8" w:rsidRPr="007038C8" w:rsidRDefault="007038C8" w:rsidP="007038C8">
      <w:r w:rsidRPr="007038C8">
        <w:object w:dxaOrig="2860" w:dyaOrig="380">
          <v:shape id="_x0000_i1036" type="#_x0000_t75" style="width:124.75pt;height:16.5pt" o:ole="">
            <v:imagedata r:id="rId37" o:title=""/>
          </v:shape>
          <o:OLEObject Type="Embed" ProgID="Equation.3" ShapeID="_x0000_i1036" DrawAspect="Content" ObjectID="_1660657596" r:id="rId38"/>
        </w:object>
      </w:r>
      <w:r w:rsidRPr="007038C8">
        <w:t>.</w:t>
      </w:r>
    </w:p>
    <w:p w:rsidR="007038C8" w:rsidRDefault="007038C8" w:rsidP="007038C8">
      <w:r w:rsidRPr="007038C8">
        <w:t xml:space="preserve">Если </w:t>
      </w:r>
      <w:r>
        <w:t xml:space="preserve">полученный </w:t>
      </w:r>
      <w:r w:rsidRPr="007038C8">
        <w:t xml:space="preserve">ряд стационарен, то ряд </w:t>
      </w:r>
      <w:proofErr w:type="spellStart"/>
      <w:r w:rsidRPr="007038C8">
        <w:t>X</w:t>
      </w:r>
      <w:r w:rsidRPr="007038C8">
        <w:rPr>
          <w:vertAlign w:val="subscript"/>
        </w:rPr>
        <w:t>t</w:t>
      </w:r>
      <w:proofErr w:type="spellEnd"/>
      <w:r w:rsidRPr="007038C8">
        <w:t xml:space="preserve"> называется интегрируемым второго порядка. Если мы получаем первый стационарный ряд после k-кратного взятия разностей, процесс называется интегрируемым k-го порядка. </w:t>
      </w:r>
      <w:r w:rsidR="00ED7A4C">
        <w:t xml:space="preserve">Таким </w:t>
      </w:r>
      <w:proofErr w:type="gramStart"/>
      <w:r w:rsidR="00ED7A4C">
        <w:t>образом</w:t>
      </w:r>
      <w:proofErr w:type="gramEnd"/>
      <w:r w:rsidR="00ED7A4C">
        <w:t xml:space="preserve"> на </w:t>
      </w:r>
      <w:proofErr w:type="spellStart"/>
      <w:r w:rsidR="00ED7A4C" w:rsidRPr="007038C8">
        <w:t>k</w:t>
      </w:r>
      <w:proofErr w:type="spellEnd"/>
      <w:r w:rsidR="00ED7A4C">
        <w:t xml:space="preserve"> шаге мы получим </w:t>
      </w:r>
      <w:proofErr w:type="spellStart"/>
      <w:r w:rsidR="00ED7A4C">
        <w:t>стационаоный</w:t>
      </w:r>
      <w:proofErr w:type="spellEnd"/>
      <w:r w:rsidR="00ED7A4C">
        <w:t xml:space="preserve"> ряд и построим его модель. Такой процесс приведения ряда к стационарности получил название – метод разностей.</w:t>
      </w:r>
    </w:p>
    <w:p w:rsidR="007038C8" w:rsidRPr="007038C8" w:rsidRDefault="007038C8" w:rsidP="007038C8">
      <w:r>
        <w:t>Р</w:t>
      </w:r>
      <w:r w:rsidRPr="007038C8">
        <w:t xml:space="preserve">ассмотрим </w:t>
      </w:r>
      <w:proofErr w:type="spellStart"/>
      <w:r w:rsidRPr="007038C8">
        <w:t>авторегрессионный</w:t>
      </w:r>
      <w:proofErr w:type="spellEnd"/>
      <w:r w:rsidRPr="007038C8">
        <w:t xml:space="preserve"> процесс </w:t>
      </w:r>
      <w:proofErr w:type="spellStart"/>
      <w:r w:rsidRPr="007038C8">
        <w:t>Y</w:t>
      </w:r>
      <w:r w:rsidRPr="008D679A">
        <w:rPr>
          <w:vertAlign w:val="subscript"/>
        </w:rPr>
        <w:t>t</w:t>
      </w:r>
      <w:proofErr w:type="spellEnd"/>
      <w:r w:rsidRPr="007038C8">
        <w:rPr>
          <w:vertAlign w:val="subscript"/>
        </w:rPr>
        <w:t xml:space="preserve"> </w:t>
      </w:r>
      <w:r w:rsidRPr="007038C8">
        <w:t>первого порядка:</w:t>
      </w:r>
    </w:p>
    <w:p w:rsidR="007038C8" w:rsidRDefault="007038C8" w:rsidP="007038C8">
      <w:r>
        <w:t xml:space="preserve">                                            </w:t>
      </w:r>
      <w:r w:rsidRPr="007038C8">
        <w:object w:dxaOrig="1939" w:dyaOrig="360">
          <v:shape id="_x0000_i1037" type="#_x0000_t75" style="width:96.75pt;height:18.15pt" o:ole="">
            <v:imagedata r:id="rId39" o:title=""/>
          </v:shape>
          <o:OLEObject Type="Embed" ProgID="Equation.3" ShapeID="_x0000_i1037" DrawAspect="Content" ObjectID="_1660657597" r:id="rId40"/>
        </w:object>
      </w:r>
      <w:r w:rsidRPr="007038C8">
        <w:t xml:space="preserve">.  </w:t>
      </w:r>
      <w:r>
        <w:t xml:space="preserve">                                      </w:t>
      </w:r>
      <w:r w:rsidRPr="007038C8">
        <w:t>(</w:t>
      </w:r>
      <w:r>
        <w:t>8</w:t>
      </w:r>
      <w:r w:rsidRPr="007038C8">
        <w:t>)</w:t>
      </w:r>
    </w:p>
    <w:p w:rsidR="008D679A" w:rsidRDefault="008D679A" w:rsidP="008D679A">
      <w:r>
        <w:t>Не составляет труда убедиться</w:t>
      </w:r>
      <w:r w:rsidRPr="008D679A">
        <w:t xml:space="preserve">, что при </w:t>
      </w:r>
      <w:r w:rsidRPr="008D679A">
        <w:object w:dxaOrig="680" w:dyaOrig="400">
          <v:shape id="_x0000_i1038" type="#_x0000_t75" style="width:33.55pt;height:20.35pt" o:ole="">
            <v:imagedata r:id="rId41" o:title=""/>
          </v:shape>
          <o:OLEObject Type="Embed" ProgID="Equation.3" ShapeID="_x0000_i1038" DrawAspect="Content" ObjectID="_1660657598" r:id="rId42"/>
        </w:object>
      </w:r>
      <w:r w:rsidRPr="008D679A">
        <w:t xml:space="preserve"> условия </w:t>
      </w:r>
      <w:r>
        <w:t xml:space="preserve">стационарности процесса </w:t>
      </w:r>
      <w:r w:rsidRPr="008D679A">
        <w:t xml:space="preserve">выполняются, а </w:t>
      </w:r>
      <w:proofErr w:type="gramStart"/>
      <w:r w:rsidRPr="008D679A">
        <w:t>при</w:t>
      </w:r>
      <w:proofErr w:type="gramEnd"/>
      <w:r w:rsidRPr="008D679A">
        <w:t xml:space="preserve"> </w:t>
      </w:r>
      <w:r w:rsidRPr="008D679A">
        <w:object w:dxaOrig="620" w:dyaOrig="340">
          <v:shape id="_x0000_i1039" type="#_x0000_t75" style="width:30.8pt;height:17.05pt" o:ole="">
            <v:imagedata r:id="rId43" o:title=""/>
          </v:shape>
          <o:OLEObject Type="Embed" ProgID="Equation.3" ShapeID="_x0000_i1039" DrawAspect="Content" ObjectID="_1660657599" r:id="rId44"/>
        </w:object>
      </w:r>
      <w:r>
        <w:t xml:space="preserve">- не выполняются. </w:t>
      </w:r>
      <w:proofErr w:type="gramStart"/>
      <w:r>
        <w:t>Значит</w:t>
      </w:r>
      <w:r w:rsidRPr="008D679A">
        <w:t xml:space="preserve"> в первом случае</w:t>
      </w:r>
      <w:r>
        <w:t xml:space="preserve"> процесс</w:t>
      </w:r>
      <w:r w:rsidRPr="008D679A">
        <w:t xml:space="preserve"> стационар</w:t>
      </w:r>
      <w:r>
        <w:t>е</w:t>
      </w:r>
      <w:r w:rsidRPr="008D679A">
        <w:t>н</w:t>
      </w:r>
      <w:proofErr w:type="gramEnd"/>
      <w:r w:rsidRPr="008D679A">
        <w:t xml:space="preserve">, а во втором </w:t>
      </w:r>
      <w:r>
        <w:t>–</w:t>
      </w:r>
      <w:r w:rsidRPr="008D679A">
        <w:t xml:space="preserve"> </w:t>
      </w:r>
      <w:proofErr w:type="spellStart"/>
      <w:r w:rsidRPr="008D679A">
        <w:t>нестационар</w:t>
      </w:r>
      <w:r>
        <w:t>е</w:t>
      </w:r>
      <w:r w:rsidRPr="008D679A">
        <w:t>н</w:t>
      </w:r>
      <w:proofErr w:type="spellEnd"/>
      <w:r>
        <w:t xml:space="preserve">. </w:t>
      </w:r>
      <w:proofErr w:type="gramStart"/>
      <w:r>
        <w:t>П</w:t>
      </w:r>
      <w:r w:rsidRPr="008D679A">
        <w:t>ри</w:t>
      </w:r>
      <w:proofErr w:type="gramEnd"/>
      <w:r w:rsidRPr="008D679A">
        <w:t xml:space="preserve"> </w:t>
      </w:r>
      <w:r w:rsidRPr="008D679A">
        <w:object w:dxaOrig="620" w:dyaOrig="340">
          <v:shape id="_x0000_i1040" type="#_x0000_t75" style="width:30.8pt;height:17.05pt" o:ole="">
            <v:imagedata r:id="rId43" o:title=""/>
          </v:shape>
          <o:OLEObject Type="Embed" ProgID="Equation.3" ShapeID="_x0000_i1040" DrawAspect="Content" ObjectID="_1660657600" r:id="rId45"/>
        </w:object>
      </w:r>
      <w:r w:rsidRPr="008D679A">
        <w:t xml:space="preserve"> процессы называют процессами единичного корня.</w:t>
      </w:r>
    </w:p>
    <w:p w:rsidR="00925733" w:rsidRPr="00925733" w:rsidRDefault="00925733" w:rsidP="00342686">
      <w:r>
        <w:t xml:space="preserve">Для </w:t>
      </w:r>
      <w:r w:rsidRPr="00925733">
        <w:t>проверки на стационарность временного ряда</w:t>
      </w:r>
      <w:r>
        <w:t>,</w:t>
      </w:r>
      <w:r w:rsidRPr="00925733">
        <w:t xml:space="preserve"> </w:t>
      </w:r>
      <w:r>
        <w:t xml:space="preserve">как правило, </w:t>
      </w:r>
      <w:r w:rsidR="00342686">
        <w:t>приме</w:t>
      </w:r>
      <w:r w:rsidRPr="00925733">
        <w:t>н</w:t>
      </w:r>
      <w:r>
        <w:t xml:space="preserve">яют </w:t>
      </w:r>
      <w:r w:rsidRPr="00925733">
        <w:t>интеграционн</w:t>
      </w:r>
      <w:r>
        <w:t>ую</w:t>
      </w:r>
      <w:r w:rsidRPr="00925733">
        <w:t xml:space="preserve"> статистик</w:t>
      </w:r>
      <w:r>
        <w:t>у</w:t>
      </w:r>
      <w:r w:rsidRPr="00925733">
        <w:t xml:space="preserve"> </w:t>
      </w:r>
      <w:proofErr w:type="spellStart"/>
      <w:r w:rsidRPr="00925733">
        <w:t>Дарбина-Уотсона</w:t>
      </w:r>
      <w:proofErr w:type="spellEnd"/>
      <w:r w:rsidRPr="00925733">
        <w:t xml:space="preserve"> (IDW-статистик</w:t>
      </w:r>
      <w:r>
        <w:t>а</w:t>
      </w:r>
      <w:r w:rsidRPr="00925733">
        <w:t>) следующ</w:t>
      </w:r>
      <w:r w:rsidR="00342686">
        <w:t>его</w:t>
      </w:r>
      <w:r w:rsidRPr="00925733">
        <w:t xml:space="preserve"> вид</w:t>
      </w:r>
      <w:r w:rsidR="00342686">
        <w:t>а</w:t>
      </w:r>
      <w:r w:rsidRPr="00925733">
        <w:t>:</w:t>
      </w:r>
    </w:p>
    <w:p w:rsidR="00925733" w:rsidRPr="00925733" w:rsidRDefault="00925733" w:rsidP="00925733">
      <w:r w:rsidRPr="00925733">
        <w:object w:dxaOrig="2160" w:dyaOrig="760">
          <v:shape id="_x0000_i1041" type="#_x0000_t75" style="width:108.25pt;height:38.45pt" o:ole="">
            <v:imagedata r:id="rId46" o:title=""/>
          </v:shape>
          <o:OLEObject Type="Embed" ProgID="Equation.3" ShapeID="_x0000_i1041" DrawAspect="Content" ObjectID="_1660657601" r:id="rId47"/>
        </w:object>
      </w:r>
      <w:r w:rsidRPr="00925733">
        <w:t>,</w:t>
      </w:r>
    </w:p>
    <w:p w:rsidR="00925733" w:rsidRPr="00925733" w:rsidRDefault="00925733" w:rsidP="00925733">
      <w:r w:rsidRPr="00925733">
        <w:t xml:space="preserve">где </w:t>
      </w:r>
      <w:proofErr w:type="spellStart"/>
      <w:r w:rsidRPr="00342686">
        <w:rPr>
          <w:i/>
        </w:rPr>
        <w:t>у</w:t>
      </w:r>
      <w:proofErr w:type="gramStart"/>
      <w:r w:rsidRPr="00342686">
        <w:rPr>
          <w:i/>
          <w:vertAlign w:val="subscript"/>
        </w:rPr>
        <w:t>t</w:t>
      </w:r>
      <w:proofErr w:type="spellEnd"/>
      <w:proofErr w:type="gramEnd"/>
      <w:r w:rsidRPr="00342686">
        <w:rPr>
          <w:i/>
        </w:rPr>
        <w:t>,</w:t>
      </w:r>
      <w:r w:rsidRPr="00925733">
        <w:t xml:space="preserve"> - временной ряд, являющийся реализацией процесса </w:t>
      </w:r>
      <w:proofErr w:type="spellStart"/>
      <w:r w:rsidRPr="00925733">
        <w:t>Y</w:t>
      </w:r>
      <w:r w:rsidRPr="00342686">
        <w:rPr>
          <w:vertAlign w:val="subscript"/>
        </w:rPr>
        <w:t>t</w:t>
      </w:r>
      <w:proofErr w:type="spellEnd"/>
      <w:r w:rsidRPr="00925733">
        <w:t>;</w:t>
      </w:r>
    </w:p>
    <w:p w:rsidR="00925733" w:rsidRPr="00925733" w:rsidRDefault="00925733" w:rsidP="00925733">
      <w:r w:rsidRPr="00925733">
        <w:object w:dxaOrig="260" w:dyaOrig="360">
          <v:shape id="_x0000_i1042" type="#_x0000_t75" style="width:12.65pt;height:18.15pt" o:ole="">
            <v:imagedata r:id="rId48" o:title=""/>
          </v:shape>
          <o:OLEObject Type="Embed" ProgID="Equation.3" ShapeID="_x0000_i1042" DrawAspect="Content" ObjectID="_1660657602" r:id="rId49"/>
        </w:object>
      </w:r>
      <w:r w:rsidRPr="00925733">
        <w:t xml:space="preserve"> - выборочное среднее </w:t>
      </w:r>
      <w:proofErr w:type="spellStart"/>
      <w:r w:rsidRPr="00342686">
        <w:rPr>
          <w:i/>
        </w:rPr>
        <w:t>у</w:t>
      </w:r>
      <w:proofErr w:type="gramStart"/>
      <w:r w:rsidRPr="00342686">
        <w:rPr>
          <w:i/>
          <w:vertAlign w:val="subscript"/>
        </w:rPr>
        <w:t>t</w:t>
      </w:r>
      <w:proofErr w:type="spellEnd"/>
      <w:proofErr w:type="gramEnd"/>
      <w:r w:rsidRPr="00925733">
        <w:t>.</w:t>
      </w:r>
    </w:p>
    <w:p w:rsidR="00925733" w:rsidRDefault="00925733" w:rsidP="00925733">
      <w:r w:rsidRPr="00925733">
        <w:t xml:space="preserve">Если временной ряд </w:t>
      </w:r>
      <w:proofErr w:type="spellStart"/>
      <w:r w:rsidRPr="00342686">
        <w:rPr>
          <w:i/>
        </w:rPr>
        <w:t>у</w:t>
      </w:r>
      <w:proofErr w:type="gramStart"/>
      <w:r w:rsidRPr="00342686">
        <w:rPr>
          <w:i/>
          <w:vertAlign w:val="subscript"/>
        </w:rPr>
        <w:t>t</w:t>
      </w:r>
      <w:proofErr w:type="spellEnd"/>
      <w:proofErr w:type="gramEnd"/>
      <w:r w:rsidRPr="00342686">
        <w:rPr>
          <w:vertAlign w:val="subscript"/>
        </w:rPr>
        <w:t xml:space="preserve"> </w:t>
      </w:r>
      <w:r w:rsidR="00342686">
        <w:t>–</w:t>
      </w:r>
      <w:r w:rsidRPr="00925733">
        <w:t xml:space="preserve"> нестационарный</w:t>
      </w:r>
      <w:r w:rsidR="00342686">
        <w:t xml:space="preserve"> и </w:t>
      </w:r>
      <w:r w:rsidRPr="00925733">
        <w:t>в уравнении (</w:t>
      </w:r>
      <w:r w:rsidR="00342686">
        <w:t>8</w:t>
      </w:r>
      <w:r w:rsidRPr="00925733">
        <w:t>) α</w:t>
      </w:r>
      <w:r w:rsidR="00342686" w:rsidRPr="00342686">
        <w:rPr>
          <w:vertAlign w:val="subscript"/>
        </w:rPr>
        <w:t>1</w:t>
      </w:r>
      <w:r w:rsidRPr="00925733">
        <w:t xml:space="preserve"> = 1, тогда имеем выражение в числителе </w:t>
      </w:r>
      <w:r w:rsidRPr="00925733">
        <w:object w:dxaOrig="2180" w:dyaOrig="440">
          <v:shape id="_x0000_i1043" type="#_x0000_t75" style="width:108.8pt;height:22pt" o:ole="">
            <v:imagedata r:id="rId50" o:title=""/>
          </v:shape>
          <o:OLEObject Type="Embed" ProgID="Equation.3" ShapeID="_x0000_i1043" DrawAspect="Content" ObjectID="_1660657603" r:id="rId51"/>
        </w:object>
      </w:r>
      <w:r w:rsidRPr="00925733">
        <w:t xml:space="preserve">. </w:t>
      </w:r>
      <w:r w:rsidR="00342686">
        <w:t>Д</w:t>
      </w:r>
      <w:r w:rsidRPr="00925733">
        <w:t xml:space="preserve">ля нестационарного ряда это отношение будет </w:t>
      </w:r>
      <w:r w:rsidR="00342686">
        <w:t xml:space="preserve">примерно равно </w:t>
      </w:r>
      <w:r w:rsidRPr="00925733">
        <w:t xml:space="preserve">0. </w:t>
      </w:r>
      <w:r w:rsidR="00342686">
        <w:t>Таким образом, м</w:t>
      </w:r>
      <w:r w:rsidRPr="00925733">
        <w:t xml:space="preserve">ожно сказать, что процесс </w:t>
      </w:r>
      <w:proofErr w:type="spellStart"/>
      <w:r w:rsidRPr="00342686">
        <w:rPr>
          <w:i/>
        </w:rPr>
        <w:t>y</w:t>
      </w:r>
      <w:r w:rsidRPr="00342686">
        <w:rPr>
          <w:i/>
          <w:vertAlign w:val="subscript"/>
        </w:rPr>
        <w:t>t</w:t>
      </w:r>
      <w:proofErr w:type="spellEnd"/>
      <w:r w:rsidRPr="00925733">
        <w:t xml:space="preserve"> - не стационарный, если значение IDW ≈ 0, и </w:t>
      </w:r>
      <w:proofErr w:type="spellStart"/>
      <w:r w:rsidRPr="00342686">
        <w:rPr>
          <w:i/>
        </w:rPr>
        <w:t>y</w:t>
      </w:r>
      <w:r w:rsidRPr="00342686">
        <w:rPr>
          <w:i/>
          <w:vertAlign w:val="subscript"/>
        </w:rPr>
        <w:t>t</w:t>
      </w:r>
      <w:proofErr w:type="spellEnd"/>
      <w:r w:rsidRPr="00925733">
        <w:t xml:space="preserve"> - стационарный, если значение IDW ≈ 2.</w:t>
      </w:r>
    </w:p>
    <w:p w:rsidR="008619DF" w:rsidRPr="00CB67ED" w:rsidRDefault="008619DF" w:rsidP="00925733">
      <w:r>
        <w:t xml:space="preserve">Если стационарный ряд при этом идентифицируется и описывается моделью </w:t>
      </w:r>
      <w:r w:rsidRPr="00937F44">
        <w:t>ARMA(</w:t>
      </w:r>
      <w:proofErr w:type="spellStart"/>
      <w:r w:rsidRPr="00937F44">
        <w:t>p,q</w:t>
      </w:r>
      <w:proofErr w:type="spellEnd"/>
      <w:r w:rsidRPr="00937F44">
        <w:t>)</w:t>
      </w:r>
      <w:r>
        <w:t xml:space="preserve">, то нестационарный ряд описывается </w:t>
      </w:r>
      <w:r w:rsidRPr="00937F44">
        <w:t>AR</w:t>
      </w:r>
      <w:r>
        <w:rPr>
          <w:lang w:val="en-US"/>
        </w:rPr>
        <w:t>I</w:t>
      </w:r>
      <w:r w:rsidRPr="00937F44">
        <w:t>MA(</w:t>
      </w:r>
      <w:proofErr w:type="spellStart"/>
      <w:r w:rsidRPr="00937F44">
        <w:t>p,q</w:t>
      </w:r>
      <w:proofErr w:type="spellEnd"/>
      <w:r w:rsidRPr="008619DF">
        <w:t>,</w:t>
      </w:r>
      <w:r>
        <w:rPr>
          <w:lang w:val="en-US"/>
        </w:rPr>
        <w:t>k</w:t>
      </w:r>
      <w:r w:rsidRPr="00937F44">
        <w:t>)</w:t>
      </w:r>
      <w:r w:rsidRPr="008619DF">
        <w:t>-</w:t>
      </w:r>
      <w:r>
        <w:t xml:space="preserve">моделью. </w:t>
      </w:r>
      <w:r w:rsidRPr="00937F44">
        <w:t>AR</w:t>
      </w:r>
      <w:r>
        <w:rPr>
          <w:lang w:val="en-US"/>
        </w:rPr>
        <w:t>I</w:t>
      </w:r>
      <w:r w:rsidRPr="00937F44">
        <w:t>MA(</w:t>
      </w:r>
      <w:proofErr w:type="spellStart"/>
      <w:r w:rsidRPr="00937F44">
        <w:t>p,q</w:t>
      </w:r>
      <w:proofErr w:type="spellEnd"/>
      <w:r w:rsidRPr="008619DF">
        <w:t>,</w:t>
      </w:r>
      <w:r>
        <w:rPr>
          <w:lang w:val="en-US"/>
        </w:rPr>
        <w:t>k</w:t>
      </w:r>
      <w:r w:rsidRPr="00937F44">
        <w:t>)</w:t>
      </w:r>
      <w:r w:rsidRPr="008619DF">
        <w:t>-</w:t>
      </w:r>
      <w:r>
        <w:t>модель</w:t>
      </w:r>
      <w:r w:rsidR="00CB67ED">
        <w:t xml:space="preserve"> </w:t>
      </w:r>
      <w:proofErr w:type="spellStart"/>
      <w:r w:rsidR="00CB67ED">
        <w:t>авторегрессии</w:t>
      </w:r>
      <w:proofErr w:type="spellEnd"/>
      <w:r w:rsidR="00CB67ED">
        <w:t xml:space="preserve"> – </w:t>
      </w:r>
      <w:proofErr w:type="gramStart"/>
      <w:r w:rsidR="00CB67ED">
        <w:t>проинтегрированной</w:t>
      </w:r>
      <w:proofErr w:type="gramEnd"/>
      <w:r w:rsidR="00CB67ED">
        <w:t xml:space="preserve"> скользящей средней порядков </w:t>
      </w:r>
      <w:proofErr w:type="spellStart"/>
      <w:r w:rsidR="00CB67ED" w:rsidRPr="00937F44">
        <w:t>p,q</w:t>
      </w:r>
      <w:proofErr w:type="spellEnd"/>
      <w:r w:rsidR="00CB67ED" w:rsidRPr="008619DF">
        <w:t>,</w:t>
      </w:r>
      <w:r w:rsidR="00CB67ED">
        <w:rPr>
          <w:lang w:val="en-US"/>
        </w:rPr>
        <w:t>k</w:t>
      </w:r>
      <w:r w:rsidR="00CB67ED">
        <w:t xml:space="preserve">. Ее называют модель Бокса-Дженкинса. Она достаточно успешно описывает поведение нестационарных временных рядов. </w:t>
      </w:r>
    </w:p>
    <w:p w:rsidR="00925733" w:rsidRPr="008D679A" w:rsidRDefault="00342686" w:rsidP="008D679A">
      <w:r>
        <w:t xml:space="preserve">Отметим, что мы рассмотрели лишь некоторые вопросы, связанные с классификацией и идентификацией </w:t>
      </w:r>
      <w:r w:rsidR="008619DF">
        <w:t>стационарных и нестационарных временных рядов, а также затронули основные проблемы, возникающие при их моделировании.</w:t>
      </w:r>
      <w:r w:rsidR="00CB67ED">
        <w:t xml:space="preserve"> В заключени</w:t>
      </w:r>
      <w:proofErr w:type="gramStart"/>
      <w:r w:rsidR="00CB67ED">
        <w:t>и</w:t>
      </w:r>
      <w:proofErr w:type="gramEnd"/>
      <w:r w:rsidR="00CB67ED">
        <w:t xml:space="preserve"> напомним, что процедуры подбора моделей временных рядов, а также процедуры проверки их на стационарность реализованы во многих </w:t>
      </w:r>
      <w:r w:rsidR="0012734F">
        <w:t>эконометрических па</w:t>
      </w:r>
      <w:r w:rsidR="00CB67ED">
        <w:t>кета</w:t>
      </w:r>
      <w:r w:rsidR="0012734F">
        <w:t>х, например «</w:t>
      </w:r>
      <w:proofErr w:type="spellStart"/>
      <w:r w:rsidR="0012734F">
        <w:rPr>
          <w:lang w:val="en-US"/>
        </w:rPr>
        <w:t>EconometricViews</w:t>
      </w:r>
      <w:proofErr w:type="spellEnd"/>
      <w:r w:rsidR="0012734F">
        <w:t>» .</w:t>
      </w:r>
    </w:p>
    <w:p w:rsidR="008D679A" w:rsidRDefault="008D679A" w:rsidP="007038C8"/>
    <w:p w:rsidR="00835BC2" w:rsidRPr="00287231" w:rsidRDefault="00835BC2" w:rsidP="00835BC2">
      <w:pPr>
        <w:pStyle w:val="PlainText"/>
        <w:ind w:left="0" w:firstLine="0"/>
        <w:rPr>
          <w:b/>
          <w:sz w:val="24"/>
          <w:szCs w:val="24"/>
          <w:lang w:val="ru-RU"/>
        </w:rPr>
      </w:pPr>
      <w:r w:rsidRPr="00287231">
        <w:rPr>
          <w:b/>
          <w:sz w:val="24"/>
          <w:szCs w:val="24"/>
          <w:lang w:val="ru-RU"/>
        </w:rPr>
        <w:lastRenderedPageBreak/>
        <w:t>СПИСОК ЛИТЕРАТУРЫ</w:t>
      </w:r>
    </w:p>
    <w:p w:rsidR="00835BC2" w:rsidRPr="00287231" w:rsidRDefault="00835BC2" w:rsidP="00835BC2">
      <w:pPr>
        <w:pStyle w:val="PlainText"/>
        <w:ind w:left="0" w:firstLine="0"/>
        <w:rPr>
          <w:b/>
          <w:sz w:val="24"/>
          <w:szCs w:val="24"/>
          <w:lang w:val="ru-RU"/>
        </w:rPr>
      </w:pPr>
    </w:p>
    <w:p w:rsidR="00835BC2" w:rsidRDefault="00835BC2" w:rsidP="00835BC2">
      <w:pPr>
        <w:pStyle w:val="PlainText"/>
        <w:ind w:left="0" w:firstLine="252"/>
        <w:jc w:val="both"/>
        <w:rPr>
          <w:sz w:val="24"/>
          <w:szCs w:val="24"/>
          <w:lang w:val="ru-RU"/>
        </w:rPr>
      </w:pPr>
      <w:r w:rsidRPr="00287231">
        <w:rPr>
          <w:sz w:val="24"/>
          <w:szCs w:val="24"/>
          <w:lang w:val="ru-RU"/>
        </w:rPr>
        <w:t xml:space="preserve">1. </w:t>
      </w:r>
      <w:r>
        <w:rPr>
          <w:sz w:val="24"/>
          <w:szCs w:val="24"/>
          <w:lang w:val="ru-RU"/>
        </w:rPr>
        <w:t>Айвазян С.А.    Основы эконометрики Т. 2</w:t>
      </w:r>
      <w:r w:rsidRPr="00287231">
        <w:rPr>
          <w:sz w:val="24"/>
          <w:szCs w:val="24"/>
          <w:lang w:val="ru-RU"/>
        </w:rPr>
        <w:t>. –</w:t>
      </w:r>
      <w:r>
        <w:rPr>
          <w:sz w:val="24"/>
          <w:szCs w:val="24"/>
          <w:lang w:val="ru-RU"/>
        </w:rPr>
        <w:t xml:space="preserve"> М</w:t>
      </w:r>
      <w:r w:rsidRPr="00287231">
        <w:rPr>
          <w:sz w:val="24"/>
          <w:szCs w:val="24"/>
          <w:lang w:val="ru-RU"/>
        </w:rPr>
        <w:t>.:</w:t>
      </w:r>
      <w:r>
        <w:rPr>
          <w:sz w:val="24"/>
          <w:szCs w:val="24"/>
          <w:lang w:val="ru-RU"/>
        </w:rPr>
        <w:t>ЮНИТИ-ДАНА</w:t>
      </w:r>
      <w:r w:rsidRPr="00287231">
        <w:rPr>
          <w:sz w:val="24"/>
          <w:szCs w:val="24"/>
          <w:lang w:val="ru-RU"/>
        </w:rPr>
        <w:t>, 200</w:t>
      </w:r>
      <w:r>
        <w:rPr>
          <w:sz w:val="24"/>
          <w:szCs w:val="24"/>
          <w:lang w:val="ru-RU"/>
        </w:rPr>
        <w:t>1</w:t>
      </w:r>
      <w:r w:rsidRPr="00287231">
        <w:rPr>
          <w:sz w:val="24"/>
          <w:szCs w:val="24"/>
          <w:lang w:val="ru-RU"/>
        </w:rPr>
        <w:t xml:space="preserve">. – </w:t>
      </w:r>
      <w:r>
        <w:rPr>
          <w:sz w:val="24"/>
          <w:szCs w:val="24"/>
          <w:lang w:val="ru-RU"/>
        </w:rPr>
        <w:t>2</w:t>
      </w:r>
      <w:r w:rsidRPr="00287231">
        <w:rPr>
          <w:sz w:val="24"/>
          <w:szCs w:val="24"/>
          <w:lang w:val="ru-RU"/>
        </w:rPr>
        <w:t>84 с.</w:t>
      </w:r>
    </w:p>
    <w:p w:rsidR="00835BC2" w:rsidRDefault="00835BC2" w:rsidP="00835BC2">
      <w:pPr>
        <w:pStyle w:val="PlainText"/>
        <w:ind w:left="0" w:firstLine="25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proofErr w:type="spellStart"/>
      <w:r>
        <w:rPr>
          <w:sz w:val="24"/>
          <w:szCs w:val="24"/>
          <w:lang w:val="ru-RU"/>
        </w:rPr>
        <w:t>Берндт</w:t>
      </w:r>
      <w:proofErr w:type="spellEnd"/>
      <w:r>
        <w:rPr>
          <w:sz w:val="24"/>
          <w:szCs w:val="24"/>
          <w:lang w:val="ru-RU"/>
        </w:rPr>
        <w:t xml:space="preserve"> Э.Р. Практика эконометрики. Классика и современность</w:t>
      </w:r>
      <w:proofErr w:type="gramStart"/>
      <w:r>
        <w:rPr>
          <w:sz w:val="24"/>
          <w:szCs w:val="24"/>
          <w:lang w:val="ru-RU"/>
        </w:rPr>
        <w:t>/ П</w:t>
      </w:r>
      <w:proofErr w:type="gramEnd"/>
      <w:r>
        <w:rPr>
          <w:sz w:val="24"/>
          <w:szCs w:val="24"/>
          <w:lang w:val="ru-RU"/>
        </w:rPr>
        <w:t>ер. с англ. под ред. С.А. Айвазяна.</w:t>
      </w:r>
      <w:r w:rsidRPr="00835BC2">
        <w:rPr>
          <w:sz w:val="24"/>
          <w:szCs w:val="24"/>
          <w:lang w:val="ru-RU"/>
        </w:rPr>
        <w:t xml:space="preserve"> </w:t>
      </w:r>
      <w:r w:rsidRPr="00287231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М</w:t>
      </w:r>
      <w:r w:rsidRPr="00287231">
        <w:rPr>
          <w:sz w:val="24"/>
          <w:szCs w:val="24"/>
          <w:lang w:val="ru-RU"/>
        </w:rPr>
        <w:t>.:</w:t>
      </w:r>
      <w:r>
        <w:rPr>
          <w:sz w:val="24"/>
          <w:szCs w:val="24"/>
          <w:lang w:val="ru-RU"/>
        </w:rPr>
        <w:t>ЮНИТИ-ДАНА</w:t>
      </w:r>
      <w:r w:rsidRPr="00287231">
        <w:rPr>
          <w:sz w:val="24"/>
          <w:szCs w:val="24"/>
          <w:lang w:val="ru-RU"/>
        </w:rPr>
        <w:t>, 200</w:t>
      </w:r>
      <w:r>
        <w:rPr>
          <w:sz w:val="24"/>
          <w:szCs w:val="24"/>
          <w:lang w:val="ru-RU"/>
        </w:rPr>
        <w:t>5</w:t>
      </w:r>
      <w:r w:rsidRPr="00287231">
        <w:rPr>
          <w:sz w:val="24"/>
          <w:szCs w:val="24"/>
          <w:lang w:val="ru-RU"/>
        </w:rPr>
        <w:t xml:space="preserve">. – </w:t>
      </w:r>
      <w:r>
        <w:rPr>
          <w:sz w:val="24"/>
          <w:szCs w:val="24"/>
          <w:lang w:val="ru-RU"/>
        </w:rPr>
        <w:t>137</w:t>
      </w:r>
      <w:r w:rsidRPr="00287231">
        <w:rPr>
          <w:sz w:val="24"/>
          <w:szCs w:val="24"/>
          <w:lang w:val="ru-RU"/>
        </w:rPr>
        <w:t xml:space="preserve"> с</w:t>
      </w:r>
      <w:r>
        <w:rPr>
          <w:sz w:val="24"/>
          <w:szCs w:val="24"/>
          <w:lang w:val="ru-RU"/>
        </w:rPr>
        <w:t>.</w:t>
      </w:r>
    </w:p>
    <w:p w:rsidR="00835BC2" w:rsidRDefault="00835BC2" w:rsidP="00835BC2">
      <w:pPr>
        <w:pStyle w:val="PlainText"/>
        <w:ind w:left="0" w:firstLine="25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proofErr w:type="spellStart"/>
      <w:r>
        <w:rPr>
          <w:sz w:val="24"/>
          <w:szCs w:val="24"/>
          <w:lang w:val="ru-RU"/>
        </w:rPr>
        <w:t>Дайитбегов</w:t>
      </w:r>
      <w:proofErr w:type="spellEnd"/>
      <w:r>
        <w:rPr>
          <w:sz w:val="24"/>
          <w:szCs w:val="24"/>
          <w:lang w:val="ru-RU"/>
        </w:rPr>
        <w:t xml:space="preserve"> Д.М. Компьютерные технологии анализа данных в эконометрике. – М.: </w:t>
      </w:r>
      <w:proofErr w:type="spellStart"/>
      <w:r>
        <w:rPr>
          <w:sz w:val="24"/>
          <w:szCs w:val="24"/>
          <w:lang w:val="ru-RU"/>
        </w:rPr>
        <w:t>Инфа-М</w:t>
      </w:r>
      <w:proofErr w:type="spellEnd"/>
      <w:r>
        <w:rPr>
          <w:sz w:val="24"/>
          <w:szCs w:val="24"/>
          <w:lang w:val="ru-RU"/>
        </w:rPr>
        <w:t xml:space="preserve"> – Вузовский учебник, 2008. </w:t>
      </w:r>
    </w:p>
    <w:p w:rsidR="00B130BC" w:rsidRDefault="00B130BC" w:rsidP="00B130BC">
      <w:pPr>
        <w:pStyle w:val="PlainText"/>
        <w:ind w:left="0" w:firstLine="25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Кремер Н.Ш. Теория вероятностей и математическая статистика. - М</w:t>
      </w:r>
      <w:r w:rsidRPr="00287231">
        <w:rPr>
          <w:sz w:val="24"/>
          <w:szCs w:val="24"/>
          <w:lang w:val="ru-RU"/>
        </w:rPr>
        <w:t>.:</w:t>
      </w:r>
      <w:r>
        <w:rPr>
          <w:sz w:val="24"/>
          <w:szCs w:val="24"/>
          <w:lang w:val="ru-RU"/>
        </w:rPr>
        <w:t>ЮНИТИ-ДАНА</w:t>
      </w:r>
      <w:r w:rsidRPr="00287231">
        <w:rPr>
          <w:sz w:val="24"/>
          <w:szCs w:val="24"/>
          <w:lang w:val="ru-RU"/>
        </w:rPr>
        <w:t>, 20</w:t>
      </w:r>
      <w:r>
        <w:rPr>
          <w:sz w:val="24"/>
          <w:szCs w:val="24"/>
          <w:lang w:val="ru-RU"/>
        </w:rPr>
        <w:t>10</w:t>
      </w:r>
      <w:r w:rsidRPr="00287231">
        <w:rPr>
          <w:sz w:val="24"/>
          <w:szCs w:val="24"/>
          <w:lang w:val="ru-RU"/>
        </w:rPr>
        <w:t xml:space="preserve">. – </w:t>
      </w:r>
      <w:r>
        <w:rPr>
          <w:sz w:val="24"/>
          <w:szCs w:val="24"/>
          <w:lang w:val="ru-RU"/>
        </w:rPr>
        <w:t>548</w:t>
      </w:r>
      <w:r w:rsidRPr="00287231">
        <w:rPr>
          <w:sz w:val="24"/>
          <w:szCs w:val="24"/>
          <w:lang w:val="ru-RU"/>
        </w:rPr>
        <w:t xml:space="preserve"> с.</w:t>
      </w:r>
    </w:p>
    <w:p w:rsidR="00B130BC" w:rsidRDefault="007131DE" w:rsidP="00835BC2">
      <w:pPr>
        <w:pStyle w:val="PlainText"/>
        <w:ind w:left="0" w:firstLine="252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7131DE" w:rsidRPr="00B64FF1" w:rsidRDefault="007131DE" w:rsidP="007131DE">
      <w:pPr>
        <w:pStyle w:val="PlainText"/>
        <w:ind w:left="0" w:firstLine="252"/>
        <w:jc w:val="both"/>
        <w:rPr>
          <w:b/>
          <w:lang w:val="ru-RU"/>
        </w:rPr>
      </w:pPr>
      <w:r w:rsidRPr="00B64FF1">
        <w:rPr>
          <w:b/>
          <w:lang w:val="ru-RU"/>
        </w:rPr>
        <w:t>Ерина Татьяна Анатольевна</w:t>
      </w:r>
    </w:p>
    <w:p w:rsidR="007131DE" w:rsidRPr="00B64FF1" w:rsidRDefault="00B64FF1" w:rsidP="007131DE">
      <w:pPr>
        <w:pStyle w:val="PlainText"/>
        <w:ind w:left="0" w:firstLine="252"/>
        <w:jc w:val="both"/>
        <w:rPr>
          <w:lang w:val="ru-RU"/>
        </w:rPr>
      </w:pPr>
      <w:r w:rsidRPr="00B64FF1">
        <w:rPr>
          <w:rFonts w:ascii="Times New Roman CYR" w:hAnsi="Times New Roman CYR" w:cs="Times New Roman CYR"/>
          <w:lang w:val="ru-RU"/>
        </w:rPr>
        <w:t xml:space="preserve">ФГАОУ </w:t>
      </w:r>
      <w:proofErr w:type="gramStart"/>
      <w:r w:rsidRPr="00B64FF1">
        <w:rPr>
          <w:rFonts w:ascii="Times New Roman CYR" w:hAnsi="Times New Roman CYR" w:cs="Times New Roman CYR"/>
          <w:lang w:val="ru-RU"/>
        </w:rPr>
        <w:t>ВО</w:t>
      </w:r>
      <w:proofErr w:type="gramEnd"/>
      <w:r w:rsidRPr="00B64FF1">
        <w:rPr>
          <w:rFonts w:ascii="Times New Roman CYR" w:hAnsi="Times New Roman CYR" w:cs="Times New Roman CYR"/>
          <w:lang w:val="ru-RU"/>
        </w:rPr>
        <w:t xml:space="preserve"> «</w:t>
      </w:r>
      <w:r>
        <w:rPr>
          <w:rFonts w:ascii="Times New Roman CYR" w:hAnsi="Times New Roman CYR" w:cs="Times New Roman CYR"/>
          <w:lang w:val="ru-RU"/>
        </w:rPr>
        <w:t>Белгородский государственный национальный исследовательский  униве</w:t>
      </w:r>
      <w:r w:rsidR="00D449C1">
        <w:rPr>
          <w:rFonts w:ascii="Times New Roman CYR" w:hAnsi="Times New Roman CYR" w:cs="Times New Roman CYR"/>
          <w:lang w:val="ru-RU"/>
        </w:rPr>
        <w:t>р</w:t>
      </w:r>
      <w:r>
        <w:rPr>
          <w:rFonts w:ascii="Times New Roman CYR" w:hAnsi="Times New Roman CYR" w:cs="Times New Roman CYR"/>
          <w:lang w:val="ru-RU"/>
        </w:rPr>
        <w:t>ситет»</w:t>
      </w:r>
      <w:r w:rsidR="007131DE" w:rsidRPr="00287231">
        <w:rPr>
          <w:sz w:val="24"/>
          <w:szCs w:val="24"/>
          <w:lang w:val="ru-RU"/>
        </w:rPr>
        <w:t xml:space="preserve">, </w:t>
      </w:r>
      <w:r w:rsidR="007131DE" w:rsidRPr="00B64FF1">
        <w:rPr>
          <w:lang w:val="ru-RU"/>
        </w:rPr>
        <w:t xml:space="preserve">г. </w:t>
      </w:r>
      <w:r>
        <w:rPr>
          <w:lang w:val="ru-RU"/>
        </w:rPr>
        <w:t>Белгород</w:t>
      </w:r>
    </w:p>
    <w:p w:rsidR="007131DE" w:rsidRPr="00B64FF1" w:rsidRDefault="00B64FF1" w:rsidP="007131DE">
      <w:pPr>
        <w:pStyle w:val="PlainText"/>
        <w:ind w:left="0" w:firstLine="252"/>
        <w:jc w:val="both"/>
        <w:rPr>
          <w:lang w:val="ru-RU"/>
        </w:rPr>
      </w:pPr>
      <w:r>
        <w:rPr>
          <w:lang w:val="ru-RU"/>
        </w:rPr>
        <w:t>К.п</w:t>
      </w:r>
      <w:r w:rsidR="007131DE" w:rsidRPr="00B64FF1">
        <w:rPr>
          <w:lang w:val="ru-RU"/>
        </w:rPr>
        <w:t>.н., доцент кафедры «</w:t>
      </w:r>
      <w:r>
        <w:rPr>
          <w:lang w:val="ru-RU"/>
        </w:rPr>
        <w:t>Прикладная математика и компьютерное моделирование</w:t>
      </w:r>
      <w:r w:rsidR="007131DE" w:rsidRPr="00B64FF1">
        <w:rPr>
          <w:lang w:val="ru-RU"/>
        </w:rPr>
        <w:t>»</w:t>
      </w:r>
    </w:p>
    <w:p w:rsidR="007131DE" w:rsidRPr="00D449C1" w:rsidRDefault="007131DE" w:rsidP="007131DE">
      <w:pPr>
        <w:pStyle w:val="PlainText"/>
        <w:tabs>
          <w:tab w:val="left" w:pos="432"/>
        </w:tabs>
        <w:ind w:left="0" w:firstLine="252"/>
        <w:jc w:val="both"/>
        <w:rPr>
          <w:lang w:val="ru-RU"/>
        </w:rPr>
      </w:pPr>
      <w:r w:rsidRPr="00B64FF1">
        <w:rPr>
          <w:lang w:val="ru-RU"/>
        </w:rPr>
        <w:t>Тел</w:t>
      </w:r>
      <w:r w:rsidRPr="00D449C1">
        <w:rPr>
          <w:lang w:val="ru-RU"/>
        </w:rPr>
        <w:t>.: +7</w:t>
      </w:r>
      <w:r w:rsidR="00D449C1" w:rsidRPr="00D449C1">
        <w:rPr>
          <w:lang w:val="ru-RU"/>
        </w:rPr>
        <w:t xml:space="preserve"> 915</w:t>
      </w:r>
      <w:r w:rsidR="00D449C1">
        <w:t> </w:t>
      </w:r>
      <w:r w:rsidR="00D449C1">
        <w:rPr>
          <w:lang w:val="ru-RU"/>
        </w:rPr>
        <w:t>570 60 77</w:t>
      </w:r>
    </w:p>
    <w:p w:rsidR="007131DE" w:rsidRPr="00D449C1" w:rsidRDefault="007131DE" w:rsidP="007131DE">
      <w:pPr>
        <w:pStyle w:val="PlainText"/>
        <w:ind w:left="0" w:firstLine="252"/>
        <w:jc w:val="both"/>
        <w:rPr>
          <w:b/>
        </w:rPr>
      </w:pPr>
      <w:r w:rsidRPr="00B64FF1">
        <w:t>E</w:t>
      </w:r>
      <w:r w:rsidRPr="00D449C1">
        <w:t>-</w:t>
      </w:r>
      <w:r w:rsidRPr="00B64FF1">
        <w:t>mail</w:t>
      </w:r>
      <w:r w:rsidRPr="00D449C1">
        <w:t xml:space="preserve">: </w:t>
      </w:r>
      <w:r w:rsidR="00D449C1">
        <w:t>erina</w:t>
      </w:r>
      <w:r w:rsidRPr="00D449C1">
        <w:t>@</w:t>
      </w:r>
      <w:r w:rsidR="00D449C1">
        <w:t>bsu</w:t>
      </w:r>
      <w:r w:rsidR="00D449C1" w:rsidRPr="00D449C1">
        <w:t>.</w:t>
      </w:r>
      <w:r w:rsidR="00D449C1">
        <w:t>edu</w:t>
      </w:r>
      <w:r w:rsidRPr="00D449C1">
        <w:t>.</w:t>
      </w:r>
      <w:r w:rsidRPr="00B64FF1">
        <w:t>ru</w:t>
      </w:r>
    </w:p>
    <w:p w:rsidR="007038C8" w:rsidRPr="00D449C1" w:rsidRDefault="007038C8" w:rsidP="007038C8">
      <w:pPr>
        <w:rPr>
          <w:lang w:val="en-US"/>
        </w:rPr>
      </w:pPr>
    </w:p>
    <w:sectPr w:rsidR="007038C8" w:rsidRPr="00D449C1" w:rsidSect="00F850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0057EA"/>
    <w:rsid w:val="000057EA"/>
    <w:rsid w:val="000216E2"/>
    <w:rsid w:val="000634EB"/>
    <w:rsid w:val="00102427"/>
    <w:rsid w:val="0012734F"/>
    <w:rsid w:val="00186D07"/>
    <w:rsid w:val="00195EC0"/>
    <w:rsid w:val="00206155"/>
    <w:rsid w:val="00212B5E"/>
    <w:rsid w:val="0023712F"/>
    <w:rsid w:val="0030587B"/>
    <w:rsid w:val="00330BD6"/>
    <w:rsid w:val="003412FD"/>
    <w:rsid w:val="00342686"/>
    <w:rsid w:val="003B1F50"/>
    <w:rsid w:val="003C487A"/>
    <w:rsid w:val="004556DA"/>
    <w:rsid w:val="00470F5D"/>
    <w:rsid w:val="00501705"/>
    <w:rsid w:val="0050702B"/>
    <w:rsid w:val="00545E49"/>
    <w:rsid w:val="00567D75"/>
    <w:rsid w:val="005A491D"/>
    <w:rsid w:val="00653591"/>
    <w:rsid w:val="006907CD"/>
    <w:rsid w:val="007038C8"/>
    <w:rsid w:val="007131DE"/>
    <w:rsid w:val="007C3E5F"/>
    <w:rsid w:val="00835BC2"/>
    <w:rsid w:val="008619DF"/>
    <w:rsid w:val="00890D65"/>
    <w:rsid w:val="00896858"/>
    <w:rsid w:val="008D679A"/>
    <w:rsid w:val="00925733"/>
    <w:rsid w:val="00937F44"/>
    <w:rsid w:val="009D58A1"/>
    <w:rsid w:val="009E46D2"/>
    <w:rsid w:val="00A17925"/>
    <w:rsid w:val="00A321F9"/>
    <w:rsid w:val="00AC5DED"/>
    <w:rsid w:val="00AD77FE"/>
    <w:rsid w:val="00B130BC"/>
    <w:rsid w:val="00B2663A"/>
    <w:rsid w:val="00B64FF1"/>
    <w:rsid w:val="00C24373"/>
    <w:rsid w:val="00C71173"/>
    <w:rsid w:val="00C74F51"/>
    <w:rsid w:val="00CB67ED"/>
    <w:rsid w:val="00CC4EDF"/>
    <w:rsid w:val="00D264E2"/>
    <w:rsid w:val="00D449C1"/>
    <w:rsid w:val="00D84873"/>
    <w:rsid w:val="00D86C29"/>
    <w:rsid w:val="00E13C5D"/>
    <w:rsid w:val="00ED7A4C"/>
    <w:rsid w:val="00F85089"/>
    <w:rsid w:val="00FC0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2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587B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50702B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paragraph" w:customStyle="1" w:styleId="PlainText">
    <w:name w:val="Plain Text"/>
    <w:basedOn w:val="a"/>
    <w:rsid w:val="00835BC2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character" w:styleId="a3">
    <w:name w:val="Hyperlink"/>
    <w:rsid w:val="007131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8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2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 Text"/>
    <w:basedOn w:val="a"/>
    <w:rsid w:val="0050702B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86BC-25F9-42A2-8A05-83FD2AD5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 BelSU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</dc:creator>
  <cp:lastModifiedBy>1</cp:lastModifiedBy>
  <cp:revision>12</cp:revision>
  <dcterms:created xsi:type="dcterms:W3CDTF">2020-09-03T08:05:00Z</dcterms:created>
  <dcterms:modified xsi:type="dcterms:W3CDTF">2020-09-03T12:58:00Z</dcterms:modified>
</cp:coreProperties>
</file>